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1E0" w:firstRow="1" w:lastRow="1" w:firstColumn="1" w:lastColumn="1" w:noHBand="0" w:noVBand="0"/>
      </w:tblPr>
      <w:tblGrid>
        <w:gridCol w:w="8118"/>
        <w:gridCol w:w="1080"/>
        <w:gridCol w:w="450"/>
      </w:tblGrid>
      <w:tr w:rsidR="00F904CB" w:rsidRPr="008A2D92" w14:paraId="1542599C" w14:textId="77777777" w:rsidTr="00360ED0">
        <w:trPr>
          <w:trHeight w:val="720"/>
        </w:trPr>
        <w:tc>
          <w:tcPr>
            <w:tcW w:w="9648" w:type="dxa"/>
            <w:gridSpan w:val="3"/>
            <w:shd w:val="clear" w:color="auto" w:fill="auto"/>
            <w:vAlign w:val="center"/>
          </w:tcPr>
          <w:p w14:paraId="13A0A764" w14:textId="77777777" w:rsidR="00F904CB" w:rsidRPr="00F43C28" w:rsidRDefault="00F904CB" w:rsidP="00F904CB">
            <w:pPr>
              <w:jc w:val="center"/>
              <w:rPr>
                <w:b/>
                <w:sz w:val="28"/>
                <w:szCs w:val="28"/>
              </w:rPr>
            </w:pPr>
            <w:r w:rsidRPr="008A2D92">
              <w:br w:type="page"/>
            </w:r>
            <w:r w:rsidRPr="008A2D92">
              <w:rPr>
                <w:i/>
              </w:rPr>
              <w:br w:type="page"/>
            </w:r>
            <w:r w:rsidRPr="00F43C28">
              <w:rPr>
                <w:b/>
                <w:sz w:val="28"/>
                <w:szCs w:val="28"/>
              </w:rPr>
              <w:t>Nominee’s Supporting Documentation Form</w:t>
            </w:r>
          </w:p>
        </w:tc>
      </w:tr>
      <w:tr w:rsidR="00360ED0" w:rsidRPr="008A2D92" w14:paraId="170C33A8" w14:textId="77777777" w:rsidTr="00360ED0">
        <w:trPr>
          <w:trHeight w:val="720"/>
        </w:trPr>
        <w:tc>
          <w:tcPr>
            <w:tcW w:w="9648" w:type="dxa"/>
            <w:gridSpan w:val="3"/>
            <w:shd w:val="clear" w:color="auto" w:fill="auto"/>
            <w:vAlign w:val="center"/>
          </w:tcPr>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6295"/>
              <w:gridCol w:w="1276"/>
            </w:tblGrid>
            <w:tr w:rsidR="00360ED0" w:rsidRPr="008A2D92" w14:paraId="54BBDCF9" w14:textId="77777777" w:rsidTr="00655FB0">
              <w:trPr>
                <w:trHeight w:val="432"/>
              </w:trPr>
              <w:tc>
                <w:tcPr>
                  <w:tcW w:w="9642" w:type="dxa"/>
                  <w:gridSpan w:val="3"/>
                  <w:tcBorders>
                    <w:top w:val="single" w:sz="4" w:space="0" w:color="auto"/>
                    <w:left w:val="nil"/>
                    <w:bottom w:val="nil"/>
                    <w:right w:val="nil"/>
                  </w:tcBorders>
                  <w:shd w:val="clear" w:color="auto" w:fill="auto"/>
                  <w:vAlign w:val="center"/>
                </w:tcPr>
                <w:p w14:paraId="2D746494" w14:textId="77777777" w:rsidR="00360ED0" w:rsidRDefault="00360ED0" w:rsidP="00360ED0">
                  <w:pPr>
                    <w:spacing w:after="0"/>
                    <w:rPr>
                      <w:b/>
                      <w:i/>
                    </w:rPr>
                  </w:pPr>
                </w:p>
                <w:p w14:paraId="6543505D" w14:textId="77777777" w:rsidR="00360ED0" w:rsidRDefault="00360ED0" w:rsidP="00360ED0">
                  <w:pPr>
                    <w:spacing w:after="0"/>
                    <w:rPr>
                      <w:i/>
                    </w:rPr>
                  </w:pPr>
                  <w:r>
                    <w:rPr>
                      <w:b/>
                      <w:i/>
                    </w:rPr>
                    <w:t>No</w:t>
                  </w:r>
                  <w:r w:rsidRPr="008A2D92">
                    <w:rPr>
                      <w:b/>
                      <w:i/>
                    </w:rPr>
                    <w:t>minee Information</w:t>
                  </w:r>
                  <w:r w:rsidRPr="008A2D92">
                    <w:rPr>
                      <w:i/>
                    </w:rPr>
                    <w:t xml:space="preserve">:  </w:t>
                  </w:r>
                </w:p>
                <w:p w14:paraId="626EEE61" w14:textId="77777777" w:rsidR="0088285A" w:rsidRPr="008A2D92" w:rsidRDefault="0088285A" w:rsidP="00360ED0">
                  <w:pPr>
                    <w:spacing w:after="0"/>
                    <w:rPr>
                      <w:i/>
                    </w:rPr>
                  </w:pPr>
                </w:p>
              </w:tc>
            </w:tr>
            <w:tr w:rsidR="00360ED0" w:rsidRPr="008A2D92" w14:paraId="466C6389" w14:textId="77777777" w:rsidTr="0088285A">
              <w:trPr>
                <w:gridAfter w:val="1"/>
                <w:wAfter w:w="1276" w:type="dxa"/>
                <w:trHeight w:val="144"/>
              </w:trPr>
              <w:tc>
                <w:tcPr>
                  <w:tcW w:w="2071" w:type="dxa"/>
                  <w:tcBorders>
                    <w:top w:val="nil"/>
                    <w:left w:val="nil"/>
                    <w:bottom w:val="nil"/>
                    <w:right w:val="nil"/>
                  </w:tcBorders>
                  <w:shd w:val="clear" w:color="auto" w:fill="auto"/>
                  <w:vAlign w:val="bottom"/>
                </w:tcPr>
                <w:p w14:paraId="46191F36" w14:textId="77777777" w:rsidR="00360ED0" w:rsidRPr="008A2D92" w:rsidRDefault="00360ED0" w:rsidP="0088285A">
                  <w:pPr>
                    <w:jc w:val="right"/>
                  </w:pPr>
                  <w:r w:rsidRPr="008A2D92">
                    <w:t>Name:</w:t>
                  </w:r>
                </w:p>
              </w:tc>
              <w:tc>
                <w:tcPr>
                  <w:tcW w:w="6295" w:type="dxa"/>
                  <w:tcBorders>
                    <w:top w:val="nil"/>
                    <w:left w:val="nil"/>
                    <w:bottom w:val="single" w:sz="4" w:space="0" w:color="auto"/>
                    <w:right w:val="nil"/>
                  </w:tcBorders>
                  <w:shd w:val="clear" w:color="auto" w:fill="auto"/>
                  <w:vAlign w:val="center"/>
                </w:tcPr>
                <w:p w14:paraId="4CCF43E4" w14:textId="77777777" w:rsidR="00360ED0" w:rsidRPr="008A2D92" w:rsidRDefault="00360ED0" w:rsidP="00360ED0">
                  <w:pPr>
                    <w:tabs>
                      <w:tab w:val="left" w:pos="12"/>
                    </w:tabs>
                    <w:ind w:left="252"/>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7335337" w14:textId="77777777" w:rsidR="00360ED0" w:rsidRPr="008A2D92" w:rsidRDefault="00360ED0" w:rsidP="00F904CB">
            <w:pPr>
              <w:jc w:val="center"/>
            </w:pPr>
          </w:p>
        </w:tc>
      </w:tr>
      <w:tr w:rsidR="00360ED0" w:rsidRPr="008A2D92" w14:paraId="130B645D" w14:textId="77777777" w:rsidTr="00360ED0">
        <w:trPr>
          <w:trHeight w:val="720"/>
        </w:trPr>
        <w:tc>
          <w:tcPr>
            <w:tcW w:w="9648" w:type="dxa"/>
            <w:gridSpan w:val="3"/>
            <w:tcBorders>
              <w:bottom w:val="single" w:sz="4" w:space="0" w:color="auto"/>
            </w:tcBorders>
            <w:shd w:val="clear" w:color="auto" w:fill="auto"/>
            <w:vAlign w:val="center"/>
          </w:tcPr>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1"/>
              <w:gridCol w:w="6295"/>
            </w:tblGrid>
            <w:tr w:rsidR="00360ED0" w:rsidRPr="008A2D92" w14:paraId="0E29D77E" w14:textId="77777777" w:rsidTr="00360ED0">
              <w:trPr>
                <w:trHeight w:val="288"/>
              </w:trPr>
              <w:tc>
                <w:tcPr>
                  <w:tcW w:w="2071" w:type="dxa"/>
                  <w:tcBorders>
                    <w:top w:val="nil"/>
                    <w:left w:val="nil"/>
                    <w:bottom w:val="nil"/>
                    <w:right w:val="nil"/>
                  </w:tcBorders>
                  <w:shd w:val="clear" w:color="auto" w:fill="auto"/>
                  <w:vAlign w:val="center"/>
                </w:tcPr>
                <w:p w14:paraId="4A26833B" w14:textId="77777777" w:rsidR="00360ED0" w:rsidRPr="008A2D92" w:rsidRDefault="00360ED0" w:rsidP="00360ED0">
                  <w:pPr>
                    <w:tabs>
                      <w:tab w:val="left" w:pos="1440"/>
                    </w:tabs>
                    <w:ind w:right="-18"/>
                    <w:jc w:val="right"/>
                  </w:pPr>
                  <w:r>
                    <w:t>Institution</w:t>
                  </w:r>
                  <w:r w:rsidRPr="008A2D92">
                    <w:t>:</w:t>
                  </w:r>
                </w:p>
              </w:tc>
              <w:tc>
                <w:tcPr>
                  <w:tcW w:w="6295" w:type="dxa"/>
                  <w:tcBorders>
                    <w:top w:val="nil"/>
                    <w:left w:val="nil"/>
                    <w:bottom w:val="single" w:sz="4" w:space="0" w:color="auto"/>
                    <w:right w:val="nil"/>
                  </w:tcBorders>
                  <w:shd w:val="clear" w:color="auto" w:fill="auto"/>
                  <w:vAlign w:val="center"/>
                </w:tcPr>
                <w:p w14:paraId="4285480C" w14:textId="77777777" w:rsidR="00360ED0" w:rsidRPr="008A2D92" w:rsidRDefault="00360ED0" w:rsidP="00360ED0">
                  <w:pPr>
                    <w:tabs>
                      <w:tab w:val="left" w:pos="12"/>
                    </w:tabs>
                    <w:ind w:left="252"/>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763CBC29" w14:textId="77777777" w:rsidR="00360ED0" w:rsidRPr="008A2D92" w:rsidRDefault="00360ED0" w:rsidP="00F904CB">
            <w:pPr>
              <w:jc w:val="center"/>
            </w:pPr>
          </w:p>
        </w:tc>
      </w:tr>
      <w:tr w:rsidR="00F904CB" w:rsidRPr="008A2D92" w14:paraId="74007A54" w14:textId="77777777" w:rsidTr="00360ED0">
        <w:trPr>
          <w:trHeight w:val="1440"/>
        </w:trPr>
        <w:tc>
          <w:tcPr>
            <w:tcW w:w="9648" w:type="dxa"/>
            <w:gridSpan w:val="3"/>
            <w:tcBorders>
              <w:top w:val="single" w:sz="4" w:space="0" w:color="auto"/>
            </w:tcBorders>
            <w:shd w:val="clear" w:color="auto" w:fill="auto"/>
            <w:vAlign w:val="center"/>
          </w:tcPr>
          <w:p w14:paraId="3715F3D1" w14:textId="77777777" w:rsidR="00360ED0" w:rsidRDefault="00360ED0" w:rsidP="00FA4BC2">
            <w:pPr>
              <w:spacing w:after="0" w:line="240" w:lineRule="auto"/>
              <w:ind w:left="180"/>
            </w:pPr>
          </w:p>
          <w:p w14:paraId="60375CF6" w14:textId="77777777" w:rsidR="00FA4BC2" w:rsidRDefault="00FA4BC2" w:rsidP="00FA4BC2">
            <w:pPr>
              <w:spacing w:after="0" w:line="240" w:lineRule="auto"/>
              <w:ind w:left="180"/>
            </w:pPr>
            <w:r>
              <w:t>Nominations will be scored on the strength of the (1) personal statement and employment and (2) anticipated use of the award.  Comparisons are made to other nominations from the same sector, i.e., community college, public university, and private institution.</w:t>
            </w:r>
          </w:p>
          <w:p w14:paraId="46F62082" w14:textId="77777777" w:rsidR="00FA4BC2" w:rsidRPr="00360ED0" w:rsidRDefault="00FA4BC2" w:rsidP="00360ED0">
            <w:pPr>
              <w:spacing w:after="0" w:line="240" w:lineRule="auto"/>
              <w:ind w:left="720"/>
            </w:pPr>
          </w:p>
          <w:p w14:paraId="6B49FE94" w14:textId="77777777" w:rsidR="009A37ED" w:rsidRDefault="00F904CB" w:rsidP="00D05FF6">
            <w:pPr>
              <w:numPr>
                <w:ilvl w:val="0"/>
                <w:numId w:val="1"/>
              </w:numPr>
              <w:spacing w:after="0" w:line="240" w:lineRule="auto"/>
            </w:pPr>
            <w:r w:rsidRPr="008A2D92">
              <w:rPr>
                <w:b/>
                <w:i/>
              </w:rPr>
              <w:t>Personal Statement &amp; Employment:</w:t>
            </w:r>
            <w:r w:rsidRPr="008A2D92">
              <w:rPr>
                <w:b/>
              </w:rPr>
              <w:t xml:space="preserve">  </w:t>
            </w:r>
            <w:r w:rsidRPr="008A2D92">
              <w:t>W</w:t>
            </w:r>
            <w:r w:rsidR="00FA4BC2">
              <w:t xml:space="preserve">rite a personal statement with your qualifications for the award.  Also, include your intent to remain employed as a nursing faculty member at the nominating institution for six months, starting on the date of award notification in November 2020. </w:t>
            </w:r>
            <w:r w:rsidRPr="008A2D92">
              <w:t xml:space="preserve">   </w:t>
            </w:r>
          </w:p>
          <w:p w14:paraId="10B86E6D" w14:textId="77777777" w:rsidR="009A37ED" w:rsidRPr="009A37ED" w:rsidRDefault="009A37ED" w:rsidP="009A37ED">
            <w:pPr>
              <w:spacing w:after="0" w:line="240" w:lineRule="auto"/>
              <w:ind w:left="720"/>
            </w:pPr>
          </w:p>
          <w:p w14:paraId="0E710C6A" w14:textId="77777777" w:rsidR="00F904CB" w:rsidRDefault="009A37ED" w:rsidP="009A37ED">
            <w:pPr>
              <w:spacing w:after="0" w:line="240" w:lineRule="auto"/>
              <w:ind w:left="720"/>
            </w:pPr>
            <w:r>
              <w:rPr>
                <w:i/>
              </w:rPr>
              <w:t>Prepare a separate document and attach to this form</w:t>
            </w:r>
            <w:r w:rsidR="00FA4BC2">
              <w:rPr>
                <w:i/>
              </w:rPr>
              <w:t>.  Limit to one page</w:t>
            </w:r>
            <w:r>
              <w:rPr>
                <w:i/>
              </w:rPr>
              <w:t>.</w:t>
            </w:r>
            <w:r w:rsidRPr="008A2D92">
              <w:rPr>
                <w:i/>
              </w:rPr>
              <w:t xml:space="preserve">  </w:t>
            </w:r>
            <w:r w:rsidRPr="008A2D92">
              <w:t xml:space="preserve"> </w:t>
            </w:r>
          </w:p>
          <w:p w14:paraId="21F5F68E" w14:textId="77777777" w:rsidR="009A37ED" w:rsidRPr="008A2D92" w:rsidRDefault="009A37ED" w:rsidP="009A37ED">
            <w:pPr>
              <w:spacing w:after="0" w:line="240" w:lineRule="auto"/>
              <w:ind w:left="720"/>
            </w:pPr>
          </w:p>
        </w:tc>
      </w:tr>
      <w:tr w:rsidR="00F904CB" w:rsidRPr="008A2D92" w14:paraId="33EAD3AF" w14:textId="77777777" w:rsidTr="00360ED0">
        <w:trPr>
          <w:trHeight w:val="1584"/>
        </w:trPr>
        <w:tc>
          <w:tcPr>
            <w:tcW w:w="9648" w:type="dxa"/>
            <w:gridSpan w:val="3"/>
            <w:shd w:val="clear" w:color="auto" w:fill="auto"/>
            <w:vAlign w:val="center"/>
          </w:tcPr>
          <w:p w14:paraId="5161D310" w14:textId="77777777" w:rsidR="009A37ED" w:rsidRPr="009A37ED" w:rsidRDefault="00F904CB" w:rsidP="00F904CB">
            <w:pPr>
              <w:numPr>
                <w:ilvl w:val="0"/>
                <w:numId w:val="1"/>
              </w:numPr>
              <w:spacing w:after="0" w:line="240" w:lineRule="auto"/>
              <w:rPr>
                <w:b/>
              </w:rPr>
            </w:pPr>
            <w:r w:rsidRPr="008A2D92">
              <w:rPr>
                <w:b/>
                <w:i/>
              </w:rPr>
              <w:t>Anticipated Use of Award</w:t>
            </w:r>
            <w:r w:rsidRPr="008A2D92">
              <w:rPr>
                <w:b/>
              </w:rPr>
              <w:t xml:space="preserve">:  </w:t>
            </w:r>
            <w:r w:rsidRPr="002A1A2B">
              <w:t>Fellowship awards are salary supplements that, at the discretion of the Fellow, may be used for expenses</w:t>
            </w:r>
            <w:r w:rsidRPr="008A2D92">
              <w:t xml:space="preserve"> related to professional development</w:t>
            </w:r>
            <w:r>
              <w:t xml:space="preserve">, conference expenses, </w:t>
            </w:r>
            <w:r w:rsidRPr="008A2D92">
              <w:t>continu</w:t>
            </w:r>
            <w:r>
              <w:t>ed</w:t>
            </w:r>
            <w:r w:rsidRPr="008A2D92">
              <w:t xml:space="preserve"> education</w:t>
            </w:r>
            <w:r>
              <w:t>, professional dues, and recognition meeting expenses.  D</w:t>
            </w:r>
            <w:r w:rsidRPr="008A2D92">
              <w:t>escribe how you intend to use the fellowship award</w:t>
            </w:r>
            <w:r w:rsidR="00965CFB">
              <w:t xml:space="preserve">.  </w:t>
            </w:r>
          </w:p>
          <w:p w14:paraId="30EAF20B" w14:textId="77777777" w:rsidR="009A37ED" w:rsidRDefault="009A37ED" w:rsidP="009A37ED">
            <w:pPr>
              <w:spacing w:after="0" w:line="240" w:lineRule="auto"/>
              <w:ind w:left="720"/>
              <w:rPr>
                <w:b/>
                <w:i/>
              </w:rPr>
            </w:pPr>
          </w:p>
          <w:p w14:paraId="405452AF" w14:textId="77777777" w:rsidR="00F904CB" w:rsidRDefault="00FA4BC2" w:rsidP="009A37ED">
            <w:pPr>
              <w:spacing w:after="0" w:line="240" w:lineRule="auto"/>
              <w:ind w:left="720"/>
            </w:pPr>
            <w:r>
              <w:t xml:space="preserve">Nominees should plan </w:t>
            </w:r>
            <w:r w:rsidR="00965CFB">
              <w:t xml:space="preserve">to expend the funds from </w:t>
            </w:r>
            <w:r>
              <w:t xml:space="preserve">the date of award notification </w:t>
            </w:r>
            <w:r w:rsidR="009A37ED">
              <w:t>in November</w:t>
            </w:r>
            <w:r w:rsidR="00965CFB">
              <w:t xml:space="preserve"> </w:t>
            </w:r>
            <w:r w:rsidR="009A37ED">
              <w:t xml:space="preserve">2020 </w:t>
            </w:r>
            <w:r w:rsidR="00965CFB">
              <w:t xml:space="preserve">to </w:t>
            </w:r>
            <w:r w:rsidR="00F904CB" w:rsidRPr="00807A84">
              <w:t>December 31, 20</w:t>
            </w:r>
            <w:r w:rsidR="00965CFB">
              <w:t>21</w:t>
            </w:r>
            <w:r w:rsidR="00F904CB" w:rsidRPr="00807A84">
              <w:t>.</w:t>
            </w:r>
            <w:r w:rsidR="00F904CB" w:rsidRPr="002A1A2B">
              <w:t xml:space="preserve">  </w:t>
            </w:r>
            <w:r w:rsidR="009A37ED">
              <w:t>Please note</w:t>
            </w:r>
            <w:r>
              <w:t>, however,</w:t>
            </w:r>
            <w:r w:rsidR="009A37ED">
              <w:t xml:space="preserve"> that the receipt of funds will likely be delayed until </w:t>
            </w:r>
            <w:r>
              <w:t xml:space="preserve">calendar year </w:t>
            </w:r>
            <w:r w:rsidR="009A37ED">
              <w:t>2021.</w:t>
            </w:r>
          </w:p>
          <w:p w14:paraId="7DF4D05F" w14:textId="77777777" w:rsidR="009A37ED" w:rsidRPr="008A2D92" w:rsidRDefault="009A37ED" w:rsidP="009A37ED">
            <w:pPr>
              <w:spacing w:after="0" w:line="240" w:lineRule="auto"/>
              <w:ind w:left="720"/>
              <w:rPr>
                <w:b/>
              </w:rPr>
            </w:pPr>
          </w:p>
        </w:tc>
      </w:tr>
      <w:tr w:rsidR="00F904CB" w:rsidRPr="008A2D92" w14:paraId="7E314E6A" w14:textId="77777777" w:rsidTr="00360ED0">
        <w:trPr>
          <w:trHeight w:val="1584"/>
        </w:trPr>
        <w:tc>
          <w:tcPr>
            <w:tcW w:w="8118" w:type="dxa"/>
            <w:shd w:val="clear" w:color="auto" w:fill="auto"/>
            <w:vAlign w:val="center"/>
          </w:tcPr>
          <w:p w14:paraId="52C7AE20" w14:textId="77777777" w:rsidR="00F904CB" w:rsidRPr="008A2D92" w:rsidRDefault="00F904CB" w:rsidP="009A37ED">
            <w:pPr>
              <w:spacing w:after="0"/>
              <w:ind w:left="1440"/>
            </w:pPr>
            <w:r w:rsidRPr="00D05FF6">
              <w:t>Withholdings Estimate:</w:t>
            </w:r>
            <w:r w:rsidRPr="008A2D92">
              <w:t xml:space="preserve">  Fellowship awards are salary supplements subject to payroll withholdings for taxes, retirement</w:t>
            </w:r>
            <w:r>
              <w:t xml:space="preserve"> contributions</w:t>
            </w:r>
            <w:r w:rsidRPr="008A2D92">
              <w:t>,</w:t>
            </w:r>
            <w:r>
              <w:t xml:space="preserve"> and</w:t>
            </w:r>
            <w:r w:rsidRPr="008A2D92">
              <w:t xml:space="preserve"> FICA</w:t>
            </w:r>
            <w:r>
              <w:t xml:space="preserve"> for</w:t>
            </w:r>
            <w:r w:rsidRPr="008A2D92">
              <w:t xml:space="preserve"> Social Security</w:t>
            </w:r>
            <w:r>
              <w:t xml:space="preserve"> and</w:t>
            </w:r>
            <w:r w:rsidRPr="008A2D92">
              <w:t xml:space="preserve"> Medicare. The $3,000 figure is an estimate; please check with your payroll director for specific withholding amounts</w:t>
            </w:r>
            <w:r w:rsidRPr="008A2D92">
              <w:rPr>
                <w:b/>
                <w:i/>
              </w:rPr>
              <w:t xml:space="preserve">. </w:t>
            </w:r>
          </w:p>
        </w:tc>
        <w:tc>
          <w:tcPr>
            <w:tcW w:w="1080" w:type="dxa"/>
            <w:shd w:val="clear" w:color="auto" w:fill="auto"/>
            <w:vAlign w:val="bottom"/>
          </w:tcPr>
          <w:p w14:paraId="516FDB63" w14:textId="77777777" w:rsidR="00F904CB" w:rsidRPr="008A2D92" w:rsidRDefault="00F904CB" w:rsidP="00655FB0">
            <w:pPr>
              <w:jc w:val="right"/>
            </w:pPr>
            <w:r w:rsidRPr="008A2D92">
              <w:t>$    3,000</w:t>
            </w:r>
          </w:p>
        </w:tc>
        <w:tc>
          <w:tcPr>
            <w:tcW w:w="450" w:type="dxa"/>
            <w:shd w:val="clear" w:color="auto" w:fill="auto"/>
            <w:vAlign w:val="center"/>
          </w:tcPr>
          <w:p w14:paraId="4B405608" w14:textId="77777777" w:rsidR="00F904CB" w:rsidRPr="008A2D92" w:rsidRDefault="00F904CB" w:rsidP="00655FB0">
            <w:pPr>
              <w:rPr>
                <w:b/>
              </w:rPr>
            </w:pPr>
          </w:p>
        </w:tc>
      </w:tr>
      <w:tr w:rsidR="00F904CB" w:rsidRPr="008A2D92" w14:paraId="2A332F4D" w14:textId="77777777" w:rsidTr="00360ED0">
        <w:trPr>
          <w:trHeight w:val="432"/>
        </w:trPr>
        <w:tc>
          <w:tcPr>
            <w:tcW w:w="8118" w:type="dxa"/>
            <w:shd w:val="clear" w:color="auto" w:fill="auto"/>
            <w:vAlign w:val="center"/>
          </w:tcPr>
          <w:p w14:paraId="449A2CB9" w14:textId="77777777" w:rsidR="00965CFB" w:rsidRDefault="0088285A" w:rsidP="009A37ED">
            <w:pPr>
              <w:spacing w:after="0"/>
              <w:ind w:left="1440"/>
            </w:pPr>
            <w:r w:rsidRPr="0088285A">
              <w:t xml:space="preserve">Proposed Expenditures:  </w:t>
            </w:r>
            <w:r>
              <w:t xml:space="preserve">Provide a description of the proposed activities and dollar amounts per activity.  </w:t>
            </w:r>
          </w:p>
          <w:p w14:paraId="69B2848E" w14:textId="77777777" w:rsidR="009A37ED" w:rsidRDefault="009A37ED" w:rsidP="009A37ED">
            <w:pPr>
              <w:spacing w:after="0"/>
              <w:ind w:left="1440"/>
            </w:pPr>
          </w:p>
          <w:p w14:paraId="00942324" w14:textId="77777777" w:rsidR="00F904CB" w:rsidRPr="008A2D92" w:rsidRDefault="00965CFB" w:rsidP="00965CFB">
            <w:pPr>
              <w:ind w:left="1440"/>
              <w:rPr>
                <w:b/>
              </w:rPr>
            </w:pPr>
            <w:r>
              <w:rPr>
                <w:i/>
              </w:rPr>
              <w:t>Prepare a separate document and attach to this form</w:t>
            </w:r>
            <w:r>
              <w:t>.</w:t>
            </w:r>
          </w:p>
        </w:tc>
        <w:tc>
          <w:tcPr>
            <w:tcW w:w="1080" w:type="dxa"/>
            <w:shd w:val="clear" w:color="auto" w:fill="auto"/>
            <w:vAlign w:val="bottom"/>
          </w:tcPr>
          <w:p w14:paraId="4E14D09A" w14:textId="77777777" w:rsidR="00F904CB" w:rsidRPr="00360ED0" w:rsidRDefault="00F904CB" w:rsidP="00360ED0">
            <w:pPr>
              <w:jc w:val="right"/>
              <w:rPr>
                <w:u w:val="single"/>
              </w:rPr>
            </w:pPr>
            <w:r w:rsidRPr="00360ED0">
              <w:rPr>
                <w:u w:val="single"/>
              </w:rPr>
              <w:t>$   7,000</w:t>
            </w:r>
          </w:p>
        </w:tc>
        <w:tc>
          <w:tcPr>
            <w:tcW w:w="450" w:type="dxa"/>
            <w:shd w:val="clear" w:color="auto" w:fill="auto"/>
            <w:vAlign w:val="center"/>
          </w:tcPr>
          <w:p w14:paraId="0F938A74" w14:textId="77777777" w:rsidR="00F904CB" w:rsidRPr="008A2D92" w:rsidRDefault="00F904CB" w:rsidP="00655FB0">
            <w:pPr>
              <w:rPr>
                <w:b/>
              </w:rPr>
            </w:pPr>
          </w:p>
        </w:tc>
      </w:tr>
      <w:tr w:rsidR="00F904CB" w:rsidRPr="008A2D92" w14:paraId="6287E6BB" w14:textId="77777777" w:rsidTr="0005232D">
        <w:trPr>
          <w:trHeight w:val="20"/>
        </w:trPr>
        <w:tc>
          <w:tcPr>
            <w:tcW w:w="8118" w:type="dxa"/>
            <w:shd w:val="clear" w:color="auto" w:fill="auto"/>
            <w:vAlign w:val="center"/>
          </w:tcPr>
          <w:p w14:paraId="08AA686E" w14:textId="77777777" w:rsidR="00F904CB" w:rsidRPr="008A2D92" w:rsidRDefault="00F904CB" w:rsidP="0005232D">
            <w:pPr>
              <w:ind w:left="360"/>
              <w:jc w:val="right"/>
            </w:pPr>
            <w:r w:rsidRPr="008A2D92">
              <w:t>Total (includes withholding amounts)</w:t>
            </w:r>
          </w:p>
        </w:tc>
        <w:tc>
          <w:tcPr>
            <w:tcW w:w="1080" w:type="dxa"/>
            <w:shd w:val="clear" w:color="auto" w:fill="auto"/>
            <w:vAlign w:val="center"/>
          </w:tcPr>
          <w:p w14:paraId="0C74F412" w14:textId="77777777" w:rsidR="00F904CB" w:rsidRPr="008A2D92" w:rsidRDefault="00F904CB" w:rsidP="0005232D">
            <w:pPr>
              <w:jc w:val="right"/>
              <w:rPr>
                <w:b/>
              </w:rPr>
            </w:pPr>
            <w:r w:rsidRPr="000776BD">
              <w:rPr>
                <w:b/>
              </w:rPr>
              <w:t xml:space="preserve">$  </w:t>
            </w:r>
            <w:r>
              <w:rPr>
                <w:b/>
              </w:rPr>
              <w:t>10</w:t>
            </w:r>
            <w:r w:rsidRPr="000776BD">
              <w:rPr>
                <w:b/>
              </w:rPr>
              <w:t>,</w:t>
            </w:r>
            <w:r>
              <w:rPr>
                <w:b/>
              </w:rPr>
              <w:t>000</w:t>
            </w:r>
          </w:p>
        </w:tc>
        <w:tc>
          <w:tcPr>
            <w:tcW w:w="450" w:type="dxa"/>
            <w:shd w:val="clear" w:color="auto" w:fill="auto"/>
            <w:vAlign w:val="center"/>
          </w:tcPr>
          <w:p w14:paraId="7DC3FB2D" w14:textId="77777777" w:rsidR="00F904CB" w:rsidRPr="008A2D92" w:rsidRDefault="00F904CB" w:rsidP="0005232D">
            <w:pPr>
              <w:jc w:val="right"/>
              <w:rPr>
                <w:b/>
              </w:rPr>
            </w:pPr>
          </w:p>
        </w:tc>
      </w:tr>
      <w:tr w:rsidR="00F904CB" w:rsidRPr="008A2D92" w14:paraId="571A8588" w14:textId="77777777" w:rsidTr="00360ED0">
        <w:tblPrEx>
          <w:tblLook w:val="04A0" w:firstRow="1" w:lastRow="0" w:firstColumn="1" w:lastColumn="0" w:noHBand="0" w:noVBand="1"/>
        </w:tblPrEx>
        <w:trPr>
          <w:trHeight w:val="576"/>
        </w:trPr>
        <w:tc>
          <w:tcPr>
            <w:tcW w:w="9648" w:type="dxa"/>
            <w:gridSpan w:val="3"/>
            <w:vAlign w:val="center"/>
          </w:tcPr>
          <w:p w14:paraId="12AB77AB" w14:textId="77777777" w:rsidR="00F904CB" w:rsidRPr="008A2D92" w:rsidRDefault="00F904CB" w:rsidP="00D05FF6">
            <w:pPr>
              <w:numPr>
                <w:ilvl w:val="0"/>
                <w:numId w:val="1"/>
              </w:numPr>
              <w:spacing w:after="0" w:line="240" w:lineRule="auto"/>
              <w:rPr>
                <w:b/>
              </w:rPr>
            </w:pPr>
            <w:r>
              <w:rPr>
                <w:b/>
                <w:i/>
              </w:rPr>
              <w:t xml:space="preserve">Curriculum </w:t>
            </w:r>
            <w:r w:rsidRPr="008A2D92">
              <w:rPr>
                <w:b/>
                <w:i/>
              </w:rPr>
              <w:t xml:space="preserve">Vitae / Resume: </w:t>
            </w:r>
            <w:r w:rsidRPr="008A2D92">
              <w:t xml:space="preserve"> </w:t>
            </w:r>
            <w:r w:rsidR="00965CFB">
              <w:rPr>
                <w:i/>
              </w:rPr>
              <w:t xml:space="preserve">Include with the application. </w:t>
            </w:r>
          </w:p>
        </w:tc>
      </w:tr>
    </w:tbl>
    <w:p w14:paraId="2F8184E7" w14:textId="77777777" w:rsidR="00F042F6" w:rsidRDefault="00F042F6"/>
    <w:sectPr w:rsidR="00F042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B323E" w14:textId="77777777" w:rsidR="00262407" w:rsidRDefault="00262407" w:rsidP="00D05FF6">
      <w:pPr>
        <w:spacing w:after="0" w:line="240" w:lineRule="auto"/>
      </w:pPr>
      <w:r>
        <w:separator/>
      </w:r>
    </w:p>
  </w:endnote>
  <w:endnote w:type="continuationSeparator" w:id="0">
    <w:p w14:paraId="3AF08D84" w14:textId="77777777" w:rsidR="00262407" w:rsidRDefault="00262407" w:rsidP="00D0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8E37" w14:textId="77777777" w:rsidR="00D05FF6" w:rsidRDefault="00D0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6B3C" w14:textId="77777777" w:rsidR="00262407" w:rsidRDefault="00262407" w:rsidP="00D05FF6">
      <w:pPr>
        <w:spacing w:after="0" w:line="240" w:lineRule="auto"/>
      </w:pPr>
      <w:r>
        <w:separator/>
      </w:r>
    </w:p>
  </w:footnote>
  <w:footnote w:type="continuationSeparator" w:id="0">
    <w:p w14:paraId="41FC7CF6" w14:textId="77777777" w:rsidR="00262407" w:rsidRDefault="00262407" w:rsidP="00D0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76A9" w14:textId="77777777" w:rsidR="00D05FF6" w:rsidRDefault="00D05FF6" w:rsidP="00D05FF6">
    <w:pPr>
      <w:pStyle w:val="Title"/>
    </w:pPr>
    <w:r>
      <w:t>FY 2</w:t>
    </w:r>
    <w:r w:rsidR="00965CFB">
      <w:t>1</w:t>
    </w:r>
    <w:r>
      <w:t xml:space="preserve"> Nurse Educator Fellowship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70D5A"/>
    <w:multiLevelType w:val="hybridMultilevel"/>
    <w:tmpl w:val="0B6C9098"/>
    <w:lvl w:ilvl="0" w:tplc="ECAE7E6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4CB"/>
    <w:rsid w:val="0005232D"/>
    <w:rsid w:val="00137878"/>
    <w:rsid w:val="001F22FD"/>
    <w:rsid w:val="0025235E"/>
    <w:rsid w:val="00262407"/>
    <w:rsid w:val="00360ED0"/>
    <w:rsid w:val="00390846"/>
    <w:rsid w:val="00655FB0"/>
    <w:rsid w:val="006B133A"/>
    <w:rsid w:val="0088285A"/>
    <w:rsid w:val="00965CFB"/>
    <w:rsid w:val="009A37ED"/>
    <w:rsid w:val="00D05FF6"/>
    <w:rsid w:val="00F042F6"/>
    <w:rsid w:val="00F43C28"/>
    <w:rsid w:val="00F904CB"/>
    <w:rsid w:val="00FA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DF15E"/>
  <w15:chartTrackingRefBased/>
  <w15:docId w15:val="{A951FEB5-BDE4-4750-859B-39F9D88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FF6"/>
    <w:pPr>
      <w:tabs>
        <w:tab w:val="center" w:pos="4680"/>
        <w:tab w:val="right" w:pos="9360"/>
      </w:tabs>
    </w:pPr>
  </w:style>
  <w:style w:type="character" w:customStyle="1" w:styleId="HeaderChar">
    <w:name w:val="Header Char"/>
    <w:link w:val="Header"/>
    <w:uiPriority w:val="99"/>
    <w:rsid w:val="00D05FF6"/>
    <w:rPr>
      <w:sz w:val="22"/>
      <w:szCs w:val="22"/>
    </w:rPr>
  </w:style>
  <w:style w:type="paragraph" w:styleId="Footer">
    <w:name w:val="footer"/>
    <w:basedOn w:val="Normal"/>
    <w:link w:val="FooterChar"/>
    <w:uiPriority w:val="99"/>
    <w:unhideWhenUsed/>
    <w:rsid w:val="00D05FF6"/>
    <w:pPr>
      <w:tabs>
        <w:tab w:val="center" w:pos="4680"/>
        <w:tab w:val="right" w:pos="9360"/>
      </w:tabs>
    </w:pPr>
  </w:style>
  <w:style w:type="character" w:customStyle="1" w:styleId="FooterChar">
    <w:name w:val="Footer Char"/>
    <w:link w:val="Footer"/>
    <w:uiPriority w:val="99"/>
    <w:rsid w:val="00D05FF6"/>
    <w:rPr>
      <w:sz w:val="22"/>
      <w:szCs w:val="22"/>
    </w:rPr>
  </w:style>
  <w:style w:type="paragraph" w:styleId="Title">
    <w:name w:val="Title"/>
    <w:basedOn w:val="Normal"/>
    <w:next w:val="Normal"/>
    <w:link w:val="TitleChar"/>
    <w:uiPriority w:val="10"/>
    <w:qFormat/>
    <w:rsid w:val="00D05FF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05FF6"/>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1F22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2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Helland, Karen</dc:creator>
  <cp:keywords/>
  <dc:description/>
  <cp:lastModifiedBy>Helland, Karen</cp:lastModifiedBy>
  <cp:revision>2</cp:revision>
  <cp:lastPrinted>2018-08-14T17:17:00Z</cp:lastPrinted>
  <dcterms:created xsi:type="dcterms:W3CDTF">2020-08-02T17:50:00Z</dcterms:created>
  <dcterms:modified xsi:type="dcterms:W3CDTF">2020-08-02T17:50:00Z</dcterms:modified>
</cp:coreProperties>
</file>