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2158C" w14:textId="0D645F14" w:rsidR="002F24A7" w:rsidRDefault="002F24A7" w:rsidP="002F24A7">
      <w:pPr>
        <w:pStyle w:val="Heading1"/>
        <w:spacing w:line="278" w:lineRule="auto"/>
        <w:rPr>
          <w:lang w:eastAsia="en-US"/>
        </w:rPr>
      </w:pPr>
      <w:r>
        <w:t>Directions</w:t>
      </w:r>
    </w:p>
    <w:p w14:paraId="416BC084" w14:textId="1E8C4901" w:rsidR="002F24A7" w:rsidRDefault="002F24A7" w:rsidP="002F24A7">
      <w:pPr>
        <w:rPr>
          <w:lang w:eastAsia="en-US"/>
        </w:rPr>
      </w:pPr>
      <w:r>
        <w:rPr>
          <w:lang w:eastAsia="en-US"/>
        </w:rPr>
        <w:t xml:space="preserve">Questions 4, 5, 7, 9,18,87, 88 are somewhat modifiable by institution. We highly recommend not editing question 4.  </w:t>
      </w:r>
    </w:p>
    <w:p w14:paraId="79E647AA" w14:textId="56758172" w:rsidR="002F24A7" w:rsidRPr="002F24A7" w:rsidRDefault="002F24A7" w:rsidP="002F24A7">
      <w:pPr>
        <w:pStyle w:val="Heading1"/>
      </w:pPr>
      <w:r>
        <w:t>Modifiable Survey Questions</w:t>
      </w:r>
    </w:p>
    <w:p w14:paraId="0AA11427" w14:textId="4811BB0F" w:rsidR="002F24A7" w:rsidRPr="009933AB" w:rsidRDefault="002F24A7" w:rsidP="002F24A7">
      <w:pPr>
        <w:rPr>
          <w:b/>
          <w:bCs/>
        </w:rPr>
      </w:pPr>
      <w:r w:rsidRPr="4ADC4DD3">
        <w:rPr>
          <w:b/>
          <w:bCs/>
        </w:rPr>
        <w:t>4. Describe your race/ethnicity? (Select all that apply)</w:t>
      </w:r>
    </w:p>
    <w:p w14:paraId="608EC082" w14:textId="77777777" w:rsidR="002F24A7" w:rsidRDefault="002F24A7" w:rsidP="002F24A7">
      <w:r>
        <w:t xml:space="preserve">___ Black/African American </w:t>
      </w:r>
    </w:p>
    <w:p w14:paraId="5F7C18BC" w14:textId="77777777" w:rsidR="002F24A7" w:rsidRDefault="002F24A7" w:rsidP="002F24A7">
      <w:r>
        <w:t>___ Native American or Alaskan native</w:t>
      </w:r>
    </w:p>
    <w:p w14:paraId="36CDD883" w14:textId="77777777" w:rsidR="002F24A7" w:rsidRDefault="002F24A7" w:rsidP="002F24A7">
      <w:r>
        <w:t xml:space="preserve">___ White/Caucasian </w:t>
      </w:r>
    </w:p>
    <w:p w14:paraId="11F7E8DE" w14:textId="77777777" w:rsidR="002F24A7" w:rsidRDefault="002F24A7" w:rsidP="002F24A7">
      <w:r>
        <w:t>___ Hispanic or Latino/a</w:t>
      </w:r>
    </w:p>
    <w:p w14:paraId="6EAD46DD" w14:textId="77777777" w:rsidR="002F24A7" w:rsidRDefault="002F24A7" w:rsidP="002F24A7">
      <w:r>
        <w:t xml:space="preserve">___ Asian or Asian American </w:t>
      </w:r>
    </w:p>
    <w:p w14:paraId="088491A9" w14:textId="77777777" w:rsidR="002F24A7" w:rsidRDefault="002F24A7" w:rsidP="002F24A7">
      <w:r>
        <w:t xml:space="preserve">___ Hawaiian or Pacific Islander </w:t>
      </w:r>
    </w:p>
    <w:p w14:paraId="60D4C028" w14:textId="77777777" w:rsidR="002F24A7" w:rsidRDefault="002F24A7" w:rsidP="002F24A7">
      <w:r>
        <w:t xml:space="preserve">___ Middle Eastern/North African </w:t>
      </w:r>
    </w:p>
    <w:p w14:paraId="5CDCAE79" w14:textId="77777777" w:rsidR="002F24A7" w:rsidRDefault="002F24A7" w:rsidP="002F24A7">
      <w:r>
        <w:t>___ Prefer not to respond</w:t>
      </w:r>
    </w:p>
    <w:p w14:paraId="191E4009" w14:textId="77777777" w:rsidR="002F24A7" w:rsidRDefault="002F24A7" w:rsidP="002F24A7">
      <w:r>
        <w:t>___ A race/ethnicity not listed here: ________________ [MODIFIABLE BY INSTIUTION]</w:t>
      </w:r>
    </w:p>
    <w:p w14:paraId="388B5836" w14:textId="77777777" w:rsidR="002F24A7" w:rsidRDefault="002F24A7" w:rsidP="002F24A7"/>
    <w:p w14:paraId="54C3D945" w14:textId="2BB662A7" w:rsidR="002F24A7" w:rsidRPr="009933AB" w:rsidRDefault="002F24A7" w:rsidP="002F24A7">
      <w:pPr>
        <w:rPr>
          <w:b/>
          <w:bCs/>
        </w:rPr>
      </w:pPr>
      <w:r w:rsidRPr="600F77CE">
        <w:rPr>
          <w:b/>
          <w:bCs/>
        </w:rPr>
        <w:t xml:space="preserve">5. In what year did you first enroll as a student at [INSTITUTION]? </w:t>
      </w:r>
    </w:p>
    <w:p w14:paraId="78731B1B" w14:textId="77777777" w:rsidR="002F24A7" w:rsidRDefault="002F24A7" w:rsidP="002F24A7">
      <w:r>
        <w:t xml:space="preserve">___ 2017 ___ 2018 ___ 2019 ___ </w:t>
      </w:r>
      <w:proofErr w:type="gramStart"/>
      <w:r>
        <w:t>2020 __</w:t>
      </w:r>
      <w:proofErr w:type="gramEnd"/>
      <w:r>
        <w:t>_ 2021 ___ 2022 ___ 2023</w:t>
      </w:r>
    </w:p>
    <w:p w14:paraId="72E3E25A" w14:textId="77777777" w:rsidR="002F24A7" w:rsidRDefault="002F24A7" w:rsidP="002F24A7">
      <w:r>
        <w:t>___ prior to 2017 [MODIFIABLE BY INSTITUTION]</w:t>
      </w:r>
    </w:p>
    <w:p w14:paraId="2B6F872A" w14:textId="705316D3" w:rsidR="002F24A7" w:rsidRPr="00044B0C" w:rsidRDefault="00044B0C" w:rsidP="002F24A7">
      <w:pPr>
        <w:rPr>
          <w:i/>
          <w:iCs/>
          <w:color w:val="EE0000"/>
        </w:rPr>
      </w:pPr>
      <w:r w:rsidRPr="00044B0C">
        <w:rPr>
          <w:b/>
          <w:bCs/>
          <w:i/>
          <w:iCs/>
          <w:color w:val="EE0000"/>
        </w:rPr>
        <w:t>NOTE: 2024 and 2025 have already been added as options</w:t>
      </w:r>
      <w:r>
        <w:rPr>
          <w:b/>
          <w:bCs/>
          <w:i/>
          <w:iCs/>
          <w:color w:val="EE0000"/>
        </w:rPr>
        <w:t xml:space="preserve"> in the Qualtrics Survey template</w:t>
      </w:r>
    </w:p>
    <w:p w14:paraId="70A12275" w14:textId="77777777" w:rsidR="002F24A7" w:rsidRPr="001B29D0" w:rsidRDefault="002F24A7" w:rsidP="002F24A7">
      <w:pPr>
        <w:rPr>
          <w:b/>
          <w:bCs/>
        </w:rPr>
      </w:pPr>
      <w:r w:rsidRPr="001B29D0">
        <w:rPr>
          <w:b/>
          <w:bCs/>
        </w:rPr>
        <w:t>7. Since you’ve been a student at [INSTITUTION], have you been a member or participated in any of the following? (Select all that apply)</w:t>
      </w:r>
    </w:p>
    <w:p w14:paraId="70B3D84A" w14:textId="77777777" w:rsidR="002F24A7" w:rsidRDefault="002F24A7" w:rsidP="002F24A7">
      <w:r>
        <w:t>___ Fraternity or sorority (pledge or member)</w:t>
      </w:r>
    </w:p>
    <w:p w14:paraId="3E7D7D67" w14:textId="77777777" w:rsidR="002F24A7" w:rsidRDefault="002F24A7" w:rsidP="002F24A7">
      <w:r>
        <w:t>___ Intercollegiate athletic team</w:t>
      </w:r>
    </w:p>
    <w:p w14:paraId="6F40AF42" w14:textId="77777777" w:rsidR="002F24A7" w:rsidRDefault="002F24A7" w:rsidP="002F24A7">
      <w:r>
        <w:t>___ Intramural or club athletic team</w:t>
      </w:r>
    </w:p>
    <w:p w14:paraId="1F9064D3" w14:textId="77777777" w:rsidR="002F24A7" w:rsidRDefault="002F24A7" w:rsidP="002F24A7">
      <w:r>
        <w:t>___ Other student organization or group</w:t>
      </w:r>
    </w:p>
    <w:p w14:paraId="0178B139" w14:textId="77777777" w:rsidR="002F24A7" w:rsidRDefault="002F24A7" w:rsidP="002F24A7">
      <w:r>
        <w:t>___ Prefer not to respond [MODIFIABLE BY INSTITUTION]</w:t>
      </w:r>
    </w:p>
    <w:p w14:paraId="0E337E86" w14:textId="77777777" w:rsidR="002F24A7" w:rsidRDefault="002F24A7" w:rsidP="002F24A7"/>
    <w:p w14:paraId="6889919A" w14:textId="77777777" w:rsidR="002F24A7" w:rsidRDefault="002F24A7" w:rsidP="002F24A7">
      <w:pPr>
        <w:rPr>
          <w:b/>
          <w:bCs/>
        </w:rPr>
      </w:pPr>
    </w:p>
    <w:p w14:paraId="7B01F14E" w14:textId="77777777" w:rsidR="002F24A7" w:rsidRPr="00C57727" w:rsidRDefault="002F24A7" w:rsidP="002F24A7">
      <w:pPr>
        <w:rPr>
          <w:b/>
          <w:bCs/>
        </w:rPr>
      </w:pPr>
      <w:r w:rsidRPr="00C57727">
        <w:rPr>
          <w:b/>
          <w:bCs/>
        </w:rPr>
        <w:t>9. Which of the following best describes your living situation?</w:t>
      </w:r>
    </w:p>
    <w:p w14:paraId="149340D7" w14:textId="77777777" w:rsidR="002F24A7" w:rsidRDefault="002F24A7" w:rsidP="002F24A7">
      <w:r>
        <w:t xml:space="preserve">___ On campus residence hall/dormitory </w:t>
      </w:r>
    </w:p>
    <w:p w14:paraId="702B2330" w14:textId="77777777" w:rsidR="002F24A7" w:rsidRDefault="002F24A7" w:rsidP="002F24A7">
      <w:r>
        <w:t xml:space="preserve">___ Other on campus housing (apartment, house) </w:t>
      </w:r>
    </w:p>
    <w:p w14:paraId="41F1D349" w14:textId="77777777" w:rsidR="002F24A7" w:rsidRDefault="002F24A7" w:rsidP="002F24A7">
      <w:r>
        <w:t xml:space="preserve">___ Fraternity or sorority house </w:t>
      </w:r>
    </w:p>
    <w:p w14:paraId="75437241" w14:textId="77777777" w:rsidR="002F24A7" w:rsidRDefault="002F24A7" w:rsidP="002F24A7">
      <w:r>
        <w:t xml:space="preserve">___ Off-campus institution -sponsored apartment/house </w:t>
      </w:r>
    </w:p>
    <w:p w14:paraId="3783268B" w14:textId="77777777" w:rsidR="002F24A7" w:rsidRDefault="002F24A7" w:rsidP="002F24A7">
      <w:r>
        <w:t>___ Off-campus housing non-institution sponsored</w:t>
      </w:r>
    </w:p>
    <w:p w14:paraId="3D6A70F2" w14:textId="77777777" w:rsidR="002F24A7" w:rsidRDefault="002F24A7" w:rsidP="002F24A7">
      <w:r>
        <w:t xml:space="preserve">___ Other </w:t>
      </w:r>
      <w:proofErr w:type="gramStart"/>
      <w:r>
        <w:t>off-campus</w:t>
      </w:r>
      <w:proofErr w:type="gramEnd"/>
    </w:p>
    <w:p w14:paraId="377BD493" w14:textId="77777777" w:rsidR="002F24A7" w:rsidRDefault="002F24A7" w:rsidP="002F24A7">
      <w:r>
        <w:t xml:space="preserve">___ Homeless/Nonstable Housing </w:t>
      </w:r>
    </w:p>
    <w:p w14:paraId="2496CB05" w14:textId="77777777" w:rsidR="002F24A7" w:rsidRDefault="002F24A7" w:rsidP="002F24A7">
      <w:r>
        <w:t>___ Prefer not to respond11 [MODIFIABLE BY INSTITUTION]</w:t>
      </w:r>
    </w:p>
    <w:p w14:paraId="47F73A76" w14:textId="77777777" w:rsidR="002F24A7" w:rsidRDefault="002F24A7" w:rsidP="002F24A7"/>
    <w:p w14:paraId="3D14AB2E" w14:textId="77777777" w:rsidR="002F24A7" w:rsidRPr="00FE5969" w:rsidRDefault="002F24A7" w:rsidP="002F24A7">
      <w:pPr>
        <w:rPr>
          <w:b/>
          <w:bCs/>
        </w:rPr>
      </w:pPr>
      <w:r w:rsidRPr="00FE5969">
        <w:rPr>
          <w:b/>
          <w:bCs/>
        </w:rPr>
        <w:t>18. I am aware of the function of the following campus and community resources related to sexual misconduct: [MODIFIABLE BY INSTITUTION]</w:t>
      </w:r>
    </w:p>
    <w:tbl>
      <w:tblPr>
        <w:tblStyle w:val="TableGrid"/>
        <w:tblW w:w="0" w:type="auto"/>
        <w:tblLook w:val="04A0" w:firstRow="1" w:lastRow="0" w:firstColumn="1" w:lastColumn="0" w:noHBand="0" w:noVBand="1"/>
      </w:tblPr>
      <w:tblGrid>
        <w:gridCol w:w="3055"/>
        <w:gridCol w:w="1102"/>
        <w:gridCol w:w="1051"/>
        <w:gridCol w:w="922"/>
        <w:gridCol w:w="979"/>
        <w:gridCol w:w="1076"/>
        <w:gridCol w:w="1165"/>
      </w:tblGrid>
      <w:tr w:rsidR="002F24A7" w14:paraId="778C1A81" w14:textId="77777777" w:rsidTr="002F24A7">
        <w:tc>
          <w:tcPr>
            <w:tcW w:w="3055" w:type="dxa"/>
          </w:tcPr>
          <w:p w14:paraId="5CF7D442" w14:textId="77777777" w:rsidR="002F24A7" w:rsidRDefault="002F24A7" w:rsidP="002F24A7"/>
        </w:tc>
        <w:tc>
          <w:tcPr>
            <w:tcW w:w="1102" w:type="dxa"/>
          </w:tcPr>
          <w:p w14:paraId="2A96CBEF" w14:textId="77777777" w:rsidR="002F24A7" w:rsidRDefault="002F24A7" w:rsidP="002F24A7">
            <w:r>
              <w:t>Strongly Disagree</w:t>
            </w:r>
          </w:p>
        </w:tc>
        <w:tc>
          <w:tcPr>
            <w:tcW w:w="1051" w:type="dxa"/>
          </w:tcPr>
          <w:p w14:paraId="761A4F23" w14:textId="77777777" w:rsidR="002F24A7" w:rsidRDefault="002F24A7" w:rsidP="002F24A7">
            <w:r>
              <w:t>Disagree</w:t>
            </w:r>
          </w:p>
        </w:tc>
        <w:tc>
          <w:tcPr>
            <w:tcW w:w="922" w:type="dxa"/>
          </w:tcPr>
          <w:p w14:paraId="6A5ADE35" w14:textId="77777777" w:rsidR="002F24A7" w:rsidRDefault="002F24A7" w:rsidP="002F24A7">
            <w:r>
              <w:t>Neutral</w:t>
            </w:r>
          </w:p>
        </w:tc>
        <w:tc>
          <w:tcPr>
            <w:tcW w:w="979" w:type="dxa"/>
          </w:tcPr>
          <w:p w14:paraId="3B0B980E" w14:textId="77777777" w:rsidR="002F24A7" w:rsidRDefault="002F24A7" w:rsidP="002F24A7">
            <w:r>
              <w:t>Agree</w:t>
            </w:r>
          </w:p>
        </w:tc>
        <w:tc>
          <w:tcPr>
            <w:tcW w:w="1076" w:type="dxa"/>
          </w:tcPr>
          <w:p w14:paraId="46D53424" w14:textId="77777777" w:rsidR="002F24A7" w:rsidRDefault="002F24A7" w:rsidP="002F24A7">
            <w:r>
              <w:t>Strongly Agree</w:t>
            </w:r>
          </w:p>
        </w:tc>
        <w:tc>
          <w:tcPr>
            <w:tcW w:w="1165" w:type="dxa"/>
          </w:tcPr>
          <w:p w14:paraId="7C3E27DC" w14:textId="77777777" w:rsidR="002F24A7" w:rsidRDefault="002F24A7" w:rsidP="002F24A7">
            <w:r>
              <w:t>Prefer not to Respond</w:t>
            </w:r>
          </w:p>
        </w:tc>
      </w:tr>
      <w:tr w:rsidR="002F24A7" w14:paraId="1B36CD91" w14:textId="77777777" w:rsidTr="002F24A7">
        <w:tc>
          <w:tcPr>
            <w:tcW w:w="3055" w:type="dxa"/>
          </w:tcPr>
          <w:p w14:paraId="54E1C32B" w14:textId="77777777" w:rsidR="002F24A7" w:rsidRDefault="002F24A7" w:rsidP="002F24A7">
            <w:r>
              <w:t>a. [INSTITUTION]’s safety, health,</w:t>
            </w:r>
          </w:p>
          <w:p w14:paraId="74092FA5" w14:textId="77777777" w:rsidR="002F24A7" w:rsidRDefault="002F24A7" w:rsidP="002F24A7">
            <w:r>
              <w:t xml:space="preserve">and wellness services (ex. </w:t>
            </w:r>
          </w:p>
          <w:p w14:paraId="1F75C3C8" w14:textId="77777777" w:rsidR="002F24A7" w:rsidRDefault="002F24A7" w:rsidP="002F24A7">
            <w:r>
              <w:t>counseling, wellness center).</w:t>
            </w:r>
          </w:p>
        </w:tc>
        <w:tc>
          <w:tcPr>
            <w:tcW w:w="1102" w:type="dxa"/>
          </w:tcPr>
          <w:p w14:paraId="03E4866F" w14:textId="77777777" w:rsidR="002F24A7" w:rsidRDefault="002F24A7" w:rsidP="002F24A7"/>
        </w:tc>
        <w:tc>
          <w:tcPr>
            <w:tcW w:w="1051" w:type="dxa"/>
          </w:tcPr>
          <w:p w14:paraId="7105FB55" w14:textId="77777777" w:rsidR="002F24A7" w:rsidRDefault="002F24A7" w:rsidP="002F24A7"/>
        </w:tc>
        <w:tc>
          <w:tcPr>
            <w:tcW w:w="922" w:type="dxa"/>
          </w:tcPr>
          <w:p w14:paraId="0D87CFC3" w14:textId="77777777" w:rsidR="002F24A7" w:rsidRDefault="002F24A7" w:rsidP="002F24A7"/>
        </w:tc>
        <w:tc>
          <w:tcPr>
            <w:tcW w:w="979" w:type="dxa"/>
          </w:tcPr>
          <w:p w14:paraId="2E3A2443" w14:textId="77777777" w:rsidR="002F24A7" w:rsidRDefault="002F24A7" w:rsidP="002F24A7"/>
        </w:tc>
        <w:tc>
          <w:tcPr>
            <w:tcW w:w="1076" w:type="dxa"/>
          </w:tcPr>
          <w:p w14:paraId="078DEF91" w14:textId="77777777" w:rsidR="002F24A7" w:rsidRDefault="002F24A7" w:rsidP="002F24A7"/>
        </w:tc>
        <w:tc>
          <w:tcPr>
            <w:tcW w:w="1165" w:type="dxa"/>
          </w:tcPr>
          <w:p w14:paraId="6B2C3D41" w14:textId="77777777" w:rsidR="002F24A7" w:rsidRDefault="002F24A7" w:rsidP="002F24A7"/>
        </w:tc>
      </w:tr>
      <w:tr w:rsidR="002F24A7" w14:paraId="687758DA" w14:textId="77777777" w:rsidTr="002F24A7">
        <w:tc>
          <w:tcPr>
            <w:tcW w:w="3055" w:type="dxa"/>
          </w:tcPr>
          <w:p w14:paraId="2078FD55" w14:textId="77777777" w:rsidR="002F24A7" w:rsidRDefault="002F24A7" w:rsidP="002F24A7">
            <w:r>
              <w:t xml:space="preserve">b. Community-based services outside </w:t>
            </w:r>
          </w:p>
          <w:p w14:paraId="5C9B6E8F" w14:textId="77777777" w:rsidR="002F24A7" w:rsidRDefault="002F24A7" w:rsidP="002F24A7">
            <w:r>
              <w:t xml:space="preserve">the institution (ex. outside </w:t>
            </w:r>
          </w:p>
          <w:p w14:paraId="51ED4521" w14:textId="77777777" w:rsidR="002F24A7" w:rsidRDefault="002F24A7" w:rsidP="002F24A7">
            <w:r>
              <w:t xml:space="preserve">counseling, medical or legal </w:t>
            </w:r>
          </w:p>
          <w:p w14:paraId="1681F362" w14:textId="77777777" w:rsidR="002F24A7" w:rsidRDefault="002F24A7" w:rsidP="002F24A7">
            <w:r>
              <w:t>advocacy).</w:t>
            </w:r>
          </w:p>
        </w:tc>
        <w:tc>
          <w:tcPr>
            <w:tcW w:w="1102" w:type="dxa"/>
          </w:tcPr>
          <w:p w14:paraId="1262BBC3" w14:textId="77777777" w:rsidR="002F24A7" w:rsidRDefault="002F24A7" w:rsidP="002F24A7"/>
        </w:tc>
        <w:tc>
          <w:tcPr>
            <w:tcW w:w="1051" w:type="dxa"/>
          </w:tcPr>
          <w:p w14:paraId="70C9F46A" w14:textId="77777777" w:rsidR="002F24A7" w:rsidRDefault="002F24A7" w:rsidP="002F24A7"/>
        </w:tc>
        <w:tc>
          <w:tcPr>
            <w:tcW w:w="922" w:type="dxa"/>
          </w:tcPr>
          <w:p w14:paraId="0EB278C7" w14:textId="77777777" w:rsidR="002F24A7" w:rsidRDefault="002F24A7" w:rsidP="002F24A7"/>
        </w:tc>
        <w:tc>
          <w:tcPr>
            <w:tcW w:w="979" w:type="dxa"/>
          </w:tcPr>
          <w:p w14:paraId="6FD01DEA" w14:textId="77777777" w:rsidR="002F24A7" w:rsidRDefault="002F24A7" w:rsidP="002F24A7"/>
        </w:tc>
        <w:tc>
          <w:tcPr>
            <w:tcW w:w="1076" w:type="dxa"/>
          </w:tcPr>
          <w:p w14:paraId="1E189FFB" w14:textId="77777777" w:rsidR="002F24A7" w:rsidRDefault="002F24A7" w:rsidP="002F24A7"/>
        </w:tc>
        <w:tc>
          <w:tcPr>
            <w:tcW w:w="1165" w:type="dxa"/>
          </w:tcPr>
          <w:p w14:paraId="31BE3155" w14:textId="77777777" w:rsidR="002F24A7" w:rsidRDefault="002F24A7" w:rsidP="002F24A7"/>
        </w:tc>
      </w:tr>
      <w:tr w:rsidR="002F24A7" w14:paraId="4F087496" w14:textId="77777777" w:rsidTr="002F24A7">
        <w:tc>
          <w:tcPr>
            <w:tcW w:w="3055" w:type="dxa"/>
          </w:tcPr>
          <w:p w14:paraId="45988E45" w14:textId="77777777" w:rsidR="002F24A7" w:rsidRDefault="002F24A7" w:rsidP="002F24A7">
            <w:r>
              <w:t xml:space="preserve">c. Hotlines (including institutional, </w:t>
            </w:r>
          </w:p>
          <w:p w14:paraId="0896B633" w14:textId="77777777" w:rsidR="002F24A7" w:rsidRDefault="002F24A7" w:rsidP="002F24A7">
            <w:r>
              <w:t>local, and national).</w:t>
            </w:r>
          </w:p>
        </w:tc>
        <w:tc>
          <w:tcPr>
            <w:tcW w:w="1102" w:type="dxa"/>
          </w:tcPr>
          <w:p w14:paraId="18D880CC" w14:textId="77777777" w:rsidR="002F24A7" w:rsidRDefault="002F24A7" w:rsidP="002F24A7"/>
        </w:tc>
        <w:tc>
          <w:tcPr>
            <w:tcW w:w="1051" w:type="dxa"/>
          </w:tcPr>
          <w:p w14:paraId="44D1C36A" w14:textId="77777777" w:rsidR="002F24A7" w:rsidRDefault="002F24A7" w:rsidP="002F24A7"/>
        </w:tc>
        <w:tc>
          <w:tcPr>
            <w:tcW w:w="922" w:type="dxa"/>
          </w:tcPr>
          <w:p w14:paraId="3E4280EA" w14:textId="77777777" w:rsidR="002F24A7" w:rsidRDefault="002F24A7" w:rsidP="002F24A7"/>
        </w:tc>
        <w:tc>
          <w:tcPr>
            <w:tcW w:w="979" w:type="dxa"/>
          </w:tcPr>
          <w:p w14:paraId="18586ED2" w14:textId="77777777" w:rsidR="002F24A7" w:rsidRDefault="002F24A7" w:rsidP="002F24A7"/>
        </w:tc>
        <w:tc>
          <w:tcPr>
            <w:tcW w:w="1076" w:type="dxa"/>
          </w:tcPr>
          <w:p w14:paraId="13A031A7" w14:textId="77777777" w:rsidR="002F24A7" w:rsidRDefault="002F24A7" w:rsidP="002F24A7"/>
        </w:tc>
        <w:tc>
          <w:tcPr>
            <w:tcW w:w="1165" w:type="dxa"/>
          </w:tcPr>
          <w:p w14:paraId="039D9276" w14:textId="77777777" w:rsidR="002F24A7" w:rsidRDefault="002F24A7" w:rsidP="002F24A7"/>
        </w:tc>
      </w:tr>
      <w:tr w:rsidR="002F24A7" w14:paraId="5A42617A" w14:textId="77777777" w:rsidTr="002F24A7">
        <w:tc>
          <w:tcPr>
            <w:tcW w:w="3055" w:type="dxa"/>
          </w:tcPr>
          <w:p w14:paraId="126D6F6B" w14:textId="77777777" w:rsidR="002F24A7" w:rsidRDefault="002F24A7" w:rsidP="002F24A7">
            <w:r>
              <w:t xml:space="preserve">d. [INSTITUTION]’s Title IX or other </w:t>
            </w:r>
          </w:p>
          <w:p w14:paraId="0B5815F2" w14:textId="77777777" w:rsidR="002F24A7" w:rsidRDefault="002F24A7" w:rsidP="002F24A7">
            <w:r>
              <w:t xml:space="preserve">institutional office that addresses </w:t>
            </w:r>
          </w:p>
          <w:p w14:paraId="4D4E8F9F" w14:textId="77777777" w:rsidR="002F24A7" w:rsidRDefault="002F24A7" w:rsidP="002F24A7">
            <w:r>
              <w:t>formal reports</w:t>
            </w:r>
          </w:p>
        </w:tc>
        <w:tc>
          <w:tcPr>
            <w:tcW w:w="1102" w:type="dxa"/>
          </w:tcPr>
          <w:p w14:paraId="59E8B521" w14:textId="77777777" w:rsidR="002F24A7" w:rsidRDefault="002F24A7" w:rsidP="002F24A7"/>
        </w:tc>
        <w:tc>
          <w:tcPr>
            <w:tcW w:w="1051" w:type="dxa"/>
          </w:tcPr>
          <w:p w14:paraId="4F79A22E" w14:textId="77777777" w:rsidR="002F24A7" w:rsidRDefault="002F24A7" w:rsidP="002F24A7"/>
        </w:tc>
        <w:tc>
          <w:tcPr>
            <w:tcW w:w="922" w:type="dxa"/>
          </w:tcPr>
          <w:p w14:paraId="084FADD5" w14:textId="77777777" w:rsidR="002F24A7" w:rsidRDefault="002F24A7" w:rsidP="002F24A7"/>
        </w:tc>
        <w:tc>
          <w:tcPr>
            <w:tcW w:w="979" w:type="dxa"/>
          </w:tcPr>
          <w:p w14:paraId="73CC862A" w14:textId="77777777" w:rsidR="002F24A7" w:rsidRDefault="002F24A7" w:rsidP="002F24A7"/>
        </w:tc>
        <w:tc>
          <w:tcPr>
            <w:tcW w:w="1076" w:type="dxa"/>
          </w:tcPr>
          <w:p w14:paraId="0843E588" w14:textId="77777777" w:rsidR="002F24A7" w:rsidRDefault="002F24A7" w:rsidP="002F24A7"/>
        </w:tc>
        <w:tc>
          <w:tcPr>
            <w:tcW w:w="1165" w:type="dxa"/>
          </w:tcPr>
          <w:p w14:paraId="2FC95804" w14:textId="77777777" w:rsidR="002F24A7" w:rsidRDefault="002F24A7" w:rsidP="002F24A7"/>
        </w:tc>
      </w:tr>
    </w:tbl>
    <w:p w14:paraId="400FE181" w14:textId="77777777" w:rsidR="002F24A7" w:rsidRDefault="002F24A7" w:rsidP="002F24A7">
      <w:pPr>
        <w:rPr>
          <w:b/>
          <w:bCs/>
        </w:rPr>
      </w:pPr>
    </w:p>
    <w:p w14:paraId="011E70A7" w14:textId="79F770B9" w:rsidR="00044B0C" w:rsidRPr="00044B0C" w:rsidRDefault="00044B0C" w:rsidP="00044B0C">
      <w:pPr>
        <w:rPr>
          <w:i/>
          <w:iCs/>
          <w:color w:val="EE0000"/>
        </w:rPr>
      </w:pPr>
      <w:r w:rsidRPr="00044B0C">
        <w:rPr>
          <w:b/>
          <w:bCs/>
          <w:i/>
          <w:iCs/>
          <w:color w:val="EE0000"/>
        </w:rPr>
        <w:t>NOTE: Based on updated guidance from IBHE only the (ex.) is modifiable for these questions</w:t>
      </w:r>
      <w:r>
        <w:rPr>
          <w:b/>
          <w:bCs/>
          <w:i/>
          <w:iCs/>
          <w:color w:val="EE0000"/>
        </w:rPr>
        <w:t>, not the questions themselves.</w:t>
      </w:r>
    </w:p>
    <w:p w14:paraId="0B34BC0A" w14:textId="77777777" w:rsidR="00044B0C" w:rsidRDefault="00044B0C" w:rsidP="002F24A7">
      <w:pPr>
        <w:rPr>
          <w:b/>
          <w:bCs/>
        </w:rPr>
      </w:pPr>
    </w:p>
    <w:p w14:paraId="3C4ADE97" w14:textId="77777777" w:rsidR="002F24A7" w:rsidRPr="0028031C" w:rsidRDefault="002F24A7" w:rsidP="002F24A7">
      <w:pPr>
        <w:rPr>
          <w:b/>
          <w:bCs/>
        </w:rPr>
      </w:pPr>
      <w:r w:rsidRPr="0028031C">
        <w:rPr>
          <w:b/>
          <w:bCs/>
        </w:rPr>
        <w:t>87. Since you came to [INSTITUTION], which of the following have you done? (Select all that apply)</w:t>
      </w:r>
    </w:p>
    <w:p w14:paraId="1F4A20B2" w14:textId="77777777" w:rsidR="002F24A7" w:rsidRPr="0028031C" w:rsidRDefault="002F24A7" w:rsidP="002F24A7">
      <w:pPr>
        <w:rPr>
          <w:b/>
          <w:bCs/>
        </w:rPr>
      </w:pPr>
      <w:r w:rsidRPr="0028031C">
        <w:rPr>
          <w:b/>
          <w:bCs/>
        </w:rPr>
        <w:t>[MODIFIABLE BY INSTITUTION]</w:t>
      </w:r>
    </w:p>
    <w:p w14:paraId="79D51E55" w14:textId="77777777" w:rsidR="002F24A7" w:rsidRDefault="002F24A7" w:rsidP="002F24A7">
      <w:r>
        <w:t xml:space="preserve">___ Discussed sexual misconduct or sexual assault in class </w:t>
      </w:r>
    </w:p>
    <w:p w14:paraId="7FF9A2A1" w14:textId="77777777" w:rsidR="002F24A7" w:rsidRDefault="002F24A7" w:rsidP="002F24A7">
      <w:r>
        <w:t xml:space="preserve">___ Discussed the topic of sexual misconduct with friends </w:t>
      </w:r>
    </w:p>
    <w:p w14:paraId="26E0EF27" w14:textId="77777777" w:rsidR="002F24A7" w:rsidRDefault="002F24A7" w:rsidP="002F24A7">
      <w:r>
        <w:t xml:space="preserve">___ Discussed sexual misconduct with a family member </w:t>
      </w:r>
    </w:p>
    <w:p w14:paraId="1E437DF7" w14:textId="77777777" w:rsidR="002F24A7" w:rsidRDefault="002F24A7" w:rsidP="002F24A7">
      <w:r>
        <w:t xml:space="preserve">___ Attended an event or program about what you can do as a bystander to stop sexual misconduct </w:t>
      </w:r>
    </w:p>
    <w:p w14:paraId="1E443B8F" w14:textId="77777777" w:rsidR="002F24A7" w:rsidRDefault="002F24A7" w:rsidP="002F24A7">
      <w:r>
        <w:t xml:space="preserve">___ Attended a rally or other campus event about sexual misconduct or sexual assault </w:t>
      </w:r>
    </w:p>
    <w:p w14:paraId="3AAD93B9" w14:textId="77777777" w:rsidR="002F24A7" w:rsidRDefault="002F24A7" w:rsidP="002F24A7">
      <w:r>
        <w:t xml:space="preserve">___ Seen posters about sexual misconduct (e.g., raising awareness, preventing rape, defining sexual </w:t>
      </w:r>
    </w:p>
    <w:p w14:paraId="3008F195" w14:textId="77777777" w:rsidR="002F24A7" w:rsidRDefault="002F24A7" w:rsidP="002F24A7">
      <w:r>
        <w:t>misconduct)</w:t>
      </w:r>
    </w:p>
    <w:p w14:paraId="62289EA5" w14:textId="77777777" w:rsidR="002F24A7" w:rsidRDefault="002F24A7" w:rsidP="002F24A7">
      <w:r>
        <w:t xml:space="preserve">___ Seen or heard campus administrators or staff address sexual misconduct </w:t>
      </w:r>
    </w:p>
    <w:p w14:paraId="4B5AFEA7" w14:textId="77777777" w:rsidR="002F24A7" w:rsidRDefault="002F24A7" w:rsidP="002F24A7">
      <w:r>
        <w:t xml:space="preserve">___ Seen crime alerts about sexual misconduct </w:t>
      </w:r>
    </w:p>
    <w:p w14:paraId="7CE816EB" w14:textId="77777777" w:rsidR="002F24A7" w:rsidRDefault="002F24A7" w:rsidP="002F24A7">
      <w:r>
        <w:t>___ Read a report about sexual violence rates at [INSTITUTION]</w:t>
      </w:r>
    </w:p>
    <w:p w14:paraId="6EC435CC" w14:textId="77777777" w:rsidR="002F24A7" w:rsidRDefault="002F24A7" w:rsidP="002F24A7">
      <w:r>
        <w:t xml:space="preserve">___ Visited a [INSTITUTION] website with information on sexual misconduct </w:t>
      </w:r>
    </w:p>
    <w:p w14:paraId="7850B9D5" w14:textId="77777777" w:rsidR="002F24A7" w:rsidRDefault="002F24A7" w:rsidP="002F24A7">
      <w:r>
        <w:t xml:space="preserve">___ Volunteered or interned at an organization that addresses sexual misconduct </w:t>
      </w:r>
    </w:p>
    <w:p w14:paraId="4BF621C8" w14:textId="77777777" w:rsidR="002F24A7" w:rsidRDefault="002F24A7" w:rsidP="002F24A7">
      <w:r>
        <w:t xml:space="preserve">___ Seen or heard about sexual misconduct in a student publication or media outlet </w:t>
      </w:r>
    </w:p>
    <w:p w14:paraId="3C7AC3CF" w14:textId="77777777" w:rsidR="002F24A7" w:rsidRDefault="002F24A7" w:rsidP="002F24A7">
      <w:r>
        <w:t xml:space="preserve">___ Taken a class to learn more about sexual misconduct </w:t>
      </w:r>
    </w:p>
    <w:p w14:paraId="4CB6A0FC" w14:textId="77777777" w:rsidR="002F24A7" w:rsidRDefault="002F24A7" w:rsidP="002F24A7">
      <w:r>
        <w:t>___ OTHER SPECIFIC ITEMS RELEVANT TO [INSTITUTION]</w:t>
      </w:r>
    </w:p>
    <w:p w14:paraId="154AB3A6" w14:textId="77777777" w:rsidR="002F24A7" w:rsidRDefault="002F24A7" w:rsidP="002F24A7">
      <w:r>
        <w:t>___ Prefer not to respond</w:t>
      </w:r>
    </w:p>
    <w:p w14:paraId="1023E436" w14:textId="77777777" w:rsidR="002F24A7" w:rsidRPr="00A6693C" w:rsidRDefault="002F24A7" w:rsidP="002F24A7">
      <w:pPr>
        <w:rPr>
          <w:b/>
          <w:bCs/>
        </w:rPr>
      </w:pPr>
      <w:r w:rsidRPr="07E687E8">
        <w:rPr>
          <w:b/>
          <w:bCs/>
        </w:rPr>
        <w:t>88. Since coming to [INSTITUTION], have you received written (e.g., brochures, emails) or verbal information (e.g., presentations, training) from anyone at [INSTITUTION] about the following? (Select all that apply) [MODIFIABLE BY INSTITUTION]</w:t>
      </w:r>
    </w:p>
    <w:p w14:paraId="4BF6A5B0" w14:textId="77777777" w:rsidR="002F24A7" w:rsidRDefault="002F24A7" w:rsidP="002F24A7">
      <w:r>
        <w:t xml:space="preserve">___ The definitions of types of sexual misconduct </w:t>
      </w:r>
    </w:p>
    <w:p w14:paraId="503F2202" w14:textId="77777777" w:rsidR="002F24A7" w:rsidRDefault="002F24A7" w:rsidP="002F24A7">
      <w:r>
        <w:t xml:space="preserve">___ How to report an incident of sexual misconduct </w:t>
      </w:r>
    </w:p>
    <w:p w14:paraId="21089519" w14:textId="77777777" w:rsidR="002F24A7" w:rsidRDefault="002F24A7" w:rsidP="002F24A7">
      <w:r>
        <w:t>___ Where to go to get help if someone you know experiences sexual misconduct</w:t>
      </w:r>
    </w:p>
    <w:p w14:paraId="614CA8E9" w14:textId="77777777" w:rsidR="002F24A7" w:rsidRDefault="002F24A7" w:rsidP="002F24A7">
      <w:r>
        <w:t xml:space="preserve">___ Title IX protections against sexual misconduct </w:t>
      </w:r>
    </w:p>
    <w:p w14:paraId="54F8E1C3" w14:textId="77777777" w:rsidR="002F24A7" w:rsidRDefault="002F24A7" w:rsidP="002F24A7">
      <w:r>
        <w:t xml:space="preserve">___ Protections against retaliation against those who experience and disclose sexual misconduct </w:t>
      </w:r>
    </w:p>
    <w:p w14:paraId="6AF9DDFD" w14:textId="77777777" w:rsidR="002F24A7" w:rsidRDefault="002F24A7" w:rsidP="002F24A7">
      <w:r>
        <w:t>___ How to help prevent sexual misconduct</w:t>
      </w:r>
    </w:p>
    <w:p w14:paraId="0EC61F2F" w14:textId="77777777" w:rsidR="002F24A7" w:rsidRDefault="002F24A7" w:rsidP="002F24A7">
      <w:r>
        <w:t>___ Student code of conduct or honor code</w:t>
      </w:r>
    </w:p>
    <w:p w14:paraId="61A713AE" w14:textId="77777777" w:rsidR="002F24A7" w:rsidRDefault="002F24A7" w:rsidP="002F24A7">
      <w:r>
        <w:lastRenderedPageBreak/>
        <w:t xml:space="preserve">___ Prefer not to respond </w:t>
      </w:r>
    </w:p>
    <w:p w14:paraId="61AAF099" w14:textId="77777777" w:rsidR="002F24A7" w:rsidRDefault="002F24A7" w:rsidP="002F24A7"/>
    <w:p w14:paraId="75DCF71E" w14:textId="77777777" w:rsidR="002F24A7" w:rsidRDefault="002F24A7" w:rsidP="002F24A7"/>
    <w:p w14:paraId="04E7EA3D" w14:textId="77777777" w:rsidR="002F24A7" w:rsidRDefault="002F24A7" w:rsidP="002F24A7">
      <w:pPr>
        <w:pStyle w:val="Heading1"/>
      </w:pPr>
      <w:r>
        <w:t>Consent Section</w:t>
      </w:r>
    </w:p>
    <w:p w14:paraId="5011DBCF" w14:textId="0B78757E" w:rsidR="002F24A7" w:rsidRDefault="002F24A7" w:rsidP="002F24A7">
      <w:r>
        <w:t xml:space="preserve">Directions: The consent module is an optional portion of the survey.  The University of Illinois system opted to use most, but not </w:t>
      </w:r>
      <w:proofErr w:type="gramStart"/>
      <w:r>
        <w:t>all of</w:t>
      </w:r>
      <w:proofErr w:type="gramEnd"/>
      <w:r>
        <w:t xml:space="preserve"> the questions.  The questions below are </w:t>
      </w:r>
      <w:proofErr w:type="gramStart"/>
      <w:r>
        <w:t>all of</w:t>
      </w:r>
      <w:proofErr w:type="gramEnd"/>
      <w:r>
        <w:t xml:space="preserve"> the options, the ones with strikeouts are not included in the template.  You may choose to keep as is, add some back in, or not use it. </w:t>
      </w:r>
    </w:p>
    <w:p w14:paraId="582A7023" w14:textId="77777777" w:rsidR="002F24A7" w:rsidRDefault="002F24A7" w:rsidP="002F24A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(19) Using the scale provided, please indicate the degree to which you agree or disagree with the following statements as it applies to all sexual experiences, including sexual intercourse, fondling, touching, kissing, etc.</w:t>
      </w:r>
      <w:r>
        <w:rPr>
          <w:rStyle w:val="eop"/>
          <w:rFonts w:ascii="Calibri" w:eastAsiaTheme="majorEastAsia" w:hAnsi="Calibri" w:cs="Calibri"/>
          <w:sz w:val="22"/>
          <w:szCs w:val="22"/>
        </w:rPr>
        <w:t> </w:t>
      </w:r>
    </w:p>
    <w:p w14:paraId="6F1CC3AE" w14:textId="77777777" w:rsidR="002F24A7" w:rsidRDefault="002F24A7" w:rsidP="002F24A7">
      <w:pPr>
        <w:pStyle w:val="paragraph"/>
        <w:numPr>
          <w:ilvl w:val="0"/>
          <w:numId w:val="4"/>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Typically, I communicate sexual consent to my partner using nonverbal signals and body language.</w:t>
      </w:r>
      <w:r>
        <w:rPr>
          <w:rStyle w:val="eop"/>
          <w:rFonts w:ascii="Calibri" w:eastAsiaTheme="majorEastAsia" w:hAnsi="Calibri" w:cs="Calibri"/>
          <w:sz w:val="22"/>
          <w:szCs w:val="22"/>
        </w:rPr>
        <w:t> </w:t>
      </w:r>
    </w:p>
    <w:p w14:paraId="3D8BE9AA" w14:textId="77777777" w:rsidR="002F24A7" w:rsidRDefault="002F24A7" w:rsidP="002F24A7">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trike/>
          <w:sz w:val="22"/>
          <w:szCs w:val="22"/>
        </w:rPr>
        <w:t>It is easy to accurately read my current partner’s nonverbal signals as indicating consent or non-consent to sexual activity.</w:t>
      </w:r>
      <w:r>
        <w:rPr>
          <w:rStyle w:val="eop"/>
          <w:rFonts w:ascii="Calibri" w:eastAsiaTheme="majorEastAsia" w:hAnsi="Calibri" w:cs="Calibri"/>
          <w:sz w:val="22"/>
          <w:szCs w:val="22"/>
        </w:rPr>
        <w:t> </w:t>
      </w:r>
    </w:p>
    <w:p w14:paraId="3B8FF78C" w14:textId="77777777" w:rsidR="002F24A7" w:rsidRDefault="002F24A7" w:rsidP="002F24A7">
      <w:pPr>
        <w:pStyle w:val="paragraph"/>
        <w:numPr>
          <w:ilvl w:val="0"/>
          <w:numId w:val="6"/>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 xml:space="preserve">Typically, I ask for consent by making </w:t>
      </w:r>
      <w:proofErr w:type="gramStart"/>
      <w:r>
        <w:rPr>
          <w:rStyle w:val="normaltextrun"/>
          <w:rFonts w:ascii="Calibri" w:eastAsiaTheme="majorEastAsia" w:hAnsi="Calibri" w:cs="Calibri"/>
          <w:sz w:val="22"/>
          <w:szCs w:val="22"/>
        </w:rPr>
        <w:t>a sexual advance</w:t>
      </w:r>
      <w:proofErr w:type="gramEnd"/>
      <w:r>
        <w:rPr>
          <w:rStyle w:val="normaltextrun"/>
          <w:rFonts w:ascii="Calibri" w:eastAsiaTheme="majorEastAsia" w:hAnsi="Calibri" w:cs="Calibri"/>
          <w:sz w:val="22"/>
          <w:szCs w:val="22"/>
        </w:rPr>
        <w:t xml:space="preserve"> and waiting for a reaction, so I know </w:t>
      </w:r>
      <w:proofErr w:type="gramStart"/>
      <w:r>
        <w:rPr>
          <w:rStyle w:val="normaltextrun"/>
          <w:rFonts w:ascii="Calibri" w:eastAsiaTheme="majorEastAsia" w:hAnsi="Calibri" w:cs="Calibri"/>
          <w:sz w:val="22"/>
          <w:szCs w:val="22"/>
        </w:rPr>
        <w:t>whether or not</w:t>
      </w:r>
      <w:proofErr w:type="gramEnd"/>
      <w:r>
        <w:rPr>
          <w:rStyle w:val="normaltextrun"/>
          <w:rFonts w:ascii="Calibri" w:eastAsiaTheme="majorEastAsia" w:hAnsi="Calibri" w:cs="Calibri"/>
          <w:sz w:val="22"/>
          <w:szCs w:val="22"/>
        </w:rPr>
        <w:t xml:space="preserve"> to continue.</w:t>
      </w:r>
      <w:r>
        <w:rPr>
          <w:rStyle w:val="eop"/>
          <w:rFonts w:ascii="Calibri" w:eastAsiaTheme="majorEastAsia" w:hAnsi="Calibri" w:cs="Calibri"/>
          <w:sz w:val="22"/>
          <w:szCs w:val="22"/>
        </w:rPr>
        <w:t> </w:t>
      </w:r>
    </w:p>
    <w:p w14:paraId="1D189911" w14:textId="77777777" w:rsidR="002F24A7" w:rsidRDefault="002F24A7" w:rsidP="002F24A7">
      <w:pPr>
        <w:pStyle w:val="paragraph"/>
        <w:numPr>
          <w:ilvl w:val="0"/>
          <w:numId w:val="7"/>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I don’t have to ask or give my partner sexual consent because my partner knows me well enough.</w:t>
      </w:r>
      <w:r>
        <w:rPr>
          <w:rStyle w:val="eop"/>
          <w:rFonts w:ascii="Calibri" w:eastAsiaTheme="majorEastAsia" w:hAnsi="Calibri" w:cs="Calibri"/>
          <w:sz w:val="22"/>
          <w:szCs w:val="22"/>
        </w:rPr>
        <w:t> </w:t>
      </w:r>
    </w:p>
    <w:p w14:paraId="53B4E788" w14:textId="77777777" w:rsidR="002F24A7" w:rsidRDefault="002F24A7" w:rsidP="002F24A7">
      <w:pPr>
        <w:pStyle w:val="paragraph"/>
        <w:numPr>
          <w:ilvl w:val="0"/>
          <w:numId w:val="8"/>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trike/>
          <w:sz w:val="22"/>
          <w:szCs w:val="22"/>
        </w:rPr>
        <w:t>I don't have to ask or give my partner sexual consent because I have a lot of trust in my partner to "do the right thing."</w:t>
      </w:r>
      <w:r>
        <w:rPr>
          <w:rStyle w:val="eop"/>
          <w:rFonts w:ascii="Calibri" w:eastAsiaTheme="majorEastAsia" w:hAnsi="Calibri" w:cs="Calibri"/>
          <w:sz w:val="22"/>
          <w:szCs w:val="22"/>
        </w:rPr>
        <w:t> </w:t>
      </w:r>
    </w:p>
    <w:p w14:paraId="5E233BC0" w14:textId="77777777" w:rsidR="002F24A7" w:rsidRDefault="002F24A7" w:rsidP="002F24A7">
      <w:pPr>
        <w:pStyle w:val="paragraph"/>
        <w:numPr>
          <w:ilvl w:val="0"/>
          <w:numId w:val="9"/>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I always verbally ask for consent before I initiate a sexual encounter.</w:t>
      </w:r>
      <w:r>
        <w:rPr>
          <w:rStyle w:val="eop"/>
          <w:rFonts w:ascii="Calibri" w:eastAsiaTheme="majorEastAsia" w:hAnsi="Calibri" w:cs="Calibri"/>
          <w:sz w:val="22"/>
          <w:szCs w:val="22"/>
        </w:rPr>
        <w:t> </w:t>
      </w:r>
    </w:p>
    <w:p w14:paraId="08B80B72" w14:textId="77777777" w:rsidR="002F24A7" w:rsidRDefault="002F24A7" w:rsidP="002F24A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179BCDF6" w14:textId="77777777" w:rsidR="002F24A7" w:rsidRDefault="002F24A7" w:rsidP="002F24A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(20) Using the scale provided, please indicate the degree to which you agree or disagree with the following statements.</w:t>
      </w:r>
      <w:r>
        <w:rPr>
          <w:rStyle w:val="eop"/>
          <w:rFonts w:ascii="Calibri" w:eastAsiaTheme="majorEastAsia" w:hAnsi="Calibri" w:cs="Calibri"/>
          <w:sz w:val="22"/>
          <w:szCs w:val="22"/>
        </w:rPr>
        <w:t> </w:t>
      </w:r>
    </w:p>
    <w:p w14:paraId="4F391D06" w14:textId="77777777" w:rsidR="002F24A7" w:rsidRDefault="002F24A7" w:rsidP="002F24A7">
      <w:pPr>
        <w:pStyle w:val="paragraph"/>
        <w:numPr>
          <w:ilvl w:val="0"/>
          <w:numId w:val="10"/>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trike/>
          <w:sz w:val="22"/>
          <w:szCs w:val="22"/>
        </w:rPr>
        <w:t>Consent must be given at each step in a sexual encounter.</w:t>
      </w:r>
      <w:r>
        <w:rPr>
          <w:rStyle w:val="eop"/>
          <w:rFonts w:ascii="Calibri" w:eastAsiaTheme="majorEastAsia" w:hAnsi="Calibri" w:cs="Calibri"/>
          <w:sz w:val="22"/>
          <w:szCs w:val="22"/>
        </w:rPr>
        <w:t> </w:t>
      </w:r>
    </w:p>
    <w:p w14:paraId="5D1B5408" w14:textId="77777777" w:rsidR="002F24A7" w:rsidRDefault="002F24A7" w:rsidP="002F24A7">
      <w:pPr>
        <w:pStyle w:val="paragraph"/>
        <w:numPr>
          <w:ilvl w:val="0"/>
          <w:numId w:val="11"/>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If a person initiates sex, but during foreplay says they no longer want to, the person has not given consent to continue.</w:t>
      </w:r>
      <w:r>
        <w:rPr>
          <w:rStyle w:val="eop"/>
          <w:rFonts w:ascii="Calibri" w:eastAsiaTheme="majorEastAsia" w:hAnsi="Calibri" w:cs="Calibri"/>
          <w:sz w:val="22"/>
          <w:szCs w:val="22"/>
        </w:rPr>
        <w:t> </w:t>
      </w:r>
    </w:p>
    <w:p w14:paraId="7C73A379" w14:textId="77777777" w:rsidR="002F24A7" w:rsidRDefault="002F24A7" w:rsidP="002F24A7">
      <w:pPr>
        <w:pStyle w:val="paragraph"/>
        <w:numPr>
          <w:ilvl w:val="0"/>
          <w:numId w:val="12"/>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If a person doesn't physically resist sex, they have given consent.</w:t>
      </w:r>
      <w:r>
        <w:rPr>
          <w:rStyle w:val="eop"/>
          <w:rFonts w:ascii="Calibri" w:eastAsiaTheme="majorEastAsia" w:hAnsi="Calibri" w:cs="Calibri"/>
          <w:sz w:val="22"/>
          <w:szCs w:val="22"/>
        </w:rPr>
        <w:t> </w:t>
      </w:r>
    </w:p>
    <w:p w14:paraId="7B5360B9" w14:textId="77777777" w:rsidR="002F24A7" w:rsidRDefault="002F24A7" w:rsidP="002F24A7">
      <w:pPr>
        <w:pStyle w:val="paragraph"/>
        <w:numPr>
          <w:ilvl w:val="0"/>
          <w:numId w:val="13"/>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Consent for sex one time is consent for future sex.</w:t>
      </w:r>
      <w:r>
        <w:rPr>
          <w:rStyle w:val="eop"/>
          <w:rFonts w:ascii="Calibri" w:eastAsiaTheme="majorEastAsia" w:hAnsi="Calibri" w:cs="Calibri"/>
          <w:sz w:val="22"/>
          <w:szCs w:val="22"/>
        </w:rPr>
        <w:t> </w:t>
      </w:r>
    </w:p>
    <w:p w14:paraId="48B29E81" w14:textId="77777777" w:rsidR="002F24A7" w:rsidRDefault="002F24A7" w:rsidP="002F24A7">
      <w:pPr>
        <w:pStyle w:val="paragraph"/>
        <w:numPr>
          <w:ilvl w:val="0"/>
          <w:numId w:val="14"/>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If you and your sexual partner are both drunk, you don't have to worry about consent.</w:t>
      </w:r>
      <w:r>
        <w:rPr>
          <w:rStyle w:val="eop"/>
          <w:rFonts w:ascii="Calibri" w:eastAsiaTheme="majorEastAsia" w:hAnsi="Calibri" w:cs="Calibri"/>
          <w:sz w:val="22"/>
          <w:szCs w:val="22"/>
        </w:rPr>
        <w:t> </w:t>
      </w:r>
    </w:p>
    <w:p w14:paraId="07779A1A" w14:textId="77777777" w:rsidR="002F24A7" w:rsidRDefault="002F24A7" w:rsidP="002F24A7">
      <w:pPr>
        <w:pStyle w:val="paragraph"/>
        <w:numPr>
          <w:ilvl w:val="0"/>
          <w:numId w:val="15"/>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trike/>
          <w:sz w:val="22"/>
          <w:szCs w:val="22"/>
        </w:rPr>
        <w:t>Mixed signals can sometimes mean consent</w:t>
      </w:r>
      <w:r>
        <w:rPr>
          <w:rStyle w:val="eop"/>
          <w:rFonts w:ascii="Calibri" w:eastAsiaTheme="majorEastAsia" w:hAnsi="Calibri" w:cs="Calibri"/>
          <w:sz w:val="22"/>
          <w:szCs w:val="22"/>
        </w:rPr>
        <w:t> </w:t>
      </w:r>
    </w:p>
    <w:p w14:paraId="125F85C1" w14:textId="77777777" w:rsidR="002F24A7" w:rsidRDefault="002F24A7" w:rsidP="002F24A7">
      <w:pPr>
        <w:pStyle w:val="paragraph"/>
        <w:numPr>
          <w:ilvl w:val="0"/>
          <w:numId w:val="16"/>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trike/>
          <w:sz w:val="22"/>
          <w:szCs w:val="22"/>
        </w:rPr>
        <w:t>If someone invites you to their place, they are giving consent</w:t>
      </w:r>
      <w:r>
        <w:rPr>
          <w:rStyle w:val="eop"/>
          <w:rFonts w:ascii="Calibri" w:eastAsiaTheme="majorEastAsia" w:hAnsi="Calibri" w:cs="Calibri"/>
          <w:sz w:val="22"/>
          <w:szCs w:val="22"/>
        </w:rPr>
        <w:t> </w:t>
      </w:r>
    </w:p>
    <w:p w14:paraId="5E3C30D1" w14:textId="77777777" w:rsidR="002F24A7" w:rsidRPr="002F24A7" w:rsidRDefault="002F24A7" w:rsidP="002F24A7"/>
    <w:p w14:paraId="58706525" w14:textId="770632E8" w:rsidR="00044B0C" w:rsidRDefault="002F24A7" w:rsidP="00044B0C">
      <w:pPr>
        <w:pStyle w:val="Heading1"/>
      </w:pPr>
      <w:r>
        <w:t>Additional Questions Added</w:t>
      </w:r>
      <w:r w:rsidR="00044B0C">
        <w:t xml:space="preserve"> to the Template</w:t>
      </w:r>
    </w:p>
    <w:p w14:paraId="76533194" w14:textId="0E7E67D7" w:rsidR="00044B0C" w:rsidRPr="00044B0C" w:rsidRDefault="00044B0C" w:rsidP="00044B0C">
      <w:pPr>
        <w:rPr>
          <w:i/>
          <w:iCs/>
          <w:color w:val="EE0000"/>
        </w:rPr>
      </w:pPr>
      <w:r w:rsidRPr="00044B0C">
        <w:rPr>
          <w:b/>
          <w:bCs/>
          <w:i/>
          <w:iCs/>
          <w:color w:val="EE0000"/>
        </w:rPr>
        <w:t xml:space="preserve">NOTE: </w:t>
      </w:r>
      <w:r>
        <w:rPr>
          <w:b/>
          <w:bCs/>
          <w:i/>
          <w:iCs/>
          <w:color w:val="EE0000"/>
        </w:rPr>
        <w:t xml:space="preserve">These are </w:t>
      </w:r>
      <w:proofErr w:type="gramStart"/>
      <w:r>
        <w:rPr>
          <w:b/>
          <w:bCs/>
          <w:i/>
          <w:iCs/>
          <w:color w:val="EE0000"/>
        </w:rPr>
        <w:t>optional, but</w:t>
      </w:r>
      <w:proofErr w:type="gramEnd"/>
      <w:r>
        <w:rPr>
          <w:b/>
          <w:bCs/>
          <w:i/>
          <w:iCs/>
          <w:color w:val="EE0000"/>
        </w:rPr>
        <w:t xml:space="preserve"> have been useful for many institutions.</w:t>
      </w:r>
    </w:p>
    <w:p w14:paraId="32BD67F8" w14:textId="77777777" w:rsidR="00044B0C" w:rsidRPr="00044B0C" w:rsidRDefault="00044B0C" w:rsidP="00044B0C"/>
    <w:p w14:paraId="42A0102B" w14:textId="1C781411" w:rsidR="002F24A7" w:rsidRDefault="002F24A7" w:rsidP="002F24A7">
      <w:pPr>
        <w:rPr>
          <w:b/>
          <w:bCs/>
        </w:rPr>
      </w:pPr>
      <w:r w:rsidRPr="2C2E8BF1">
        <w:rPr>
          <w:b/>
          <w:bCs/>
        </w:rPr>
        <w:t>I am an</w:t>
      </w:r>
      <w:r>
        <w:rPr>
          <w:b/>
          <w:bCs/>
        </w:rPr>
        <w:t>:</w:t>
      </w:r>
    </w:p>
    <w:p w14:paraId="11991B04" w14:textId="77777777" w:rsidR="002F24A7" w:rsidRPr="00281A60" w:rsidRDefault="002F24A7" w:rsidP="002F24A7">
      <w:pPr>
        <w:pStyle w:val="ListParagraph"/>
        <w:numPr>
          <w:ilvl w:val="0"/>
          <w:numId w:val="1"/>
        </w:numPr>
      </w:pPr>
      <w:r w:rsidRPr="00281A60">
        <w:lastRenderedPageBreak/>
        <w:t>Undergraduate Student</w:t>
      </w:r>
    </w:p>
    <w:p w14:paraId="39AE1051" w14:textId="77777777" w:rsidR="002F24A7" w:rsidRPr="00281A60" w:rsidRDefault="002F24A7" w:rsidP="002F24A7">
      <w:pPr>
        <w:pStyle w:val="ListParagraph"/>
        <w:numPr>
          <w:ilvl w:val="0"/>
          <w:numId w:val="1"/>
        </w:numPr>
      </w:pPr>
      <w:r w:rsidRPr="00281A60">
        <w:t>Graduate Student</w:t>
      </w:r>
    </w:p>
    <w:p w14:paraId="65B4BF2D" w14:textId="77777777" w:rsidR="002F24A7" w:rsidRDefault="002F24A7" w:rsidP="002F24A7">
      <w:pPr>
        <w:pStyle w:val="ListParagraph"/>
        <w:numPr>
          <w:ilvl w:val="0"/>
          <w:numId w:val="1"/>
        </w:numPr>
      </w:pPr>
      <w:r>
        <w:t>Professional Student (e.g. law, medicine, veterinary)</w:t>
      </w:r>
    </w:p>
    <w:p w14:paraId="621713B0" w14:textId="77777777" w:rsidR="002F24A7" w:rsidRDefault="002F24A7" w:rsidP="002F24A7">
      <w:pPr>
        <w:pStyle w:val="ListParagraph"/>
        <w:numPr>
          <w:ilvl w:val="0"/>
          <w:numId w:val="1"/>
        </w:numPr>
      </w:pPr>
      <w:r>
        <w:t>Not currently enrolled</w:t>
      </w:r>
    </w:p>
    <w:p w14:paraId="2B96C17D" w14:textId="43A0F603" w:rsidR="002F24A7" w:rsidRPr="002F24A7" w:rsidRDefault="002F24A7" w:rsidP="002F24A7">
      <w:pPr>
        <w:rPr>
          <w:b/>
          <w:bCs/>
        </w:rPr>
      </w:pPr>
      <w:r w:rsidRPr="002F24A7">
        <w:rPr>
          <w:b/>
          <w:bCs/>
        </w:rPr>
        <w:t xml:space="preserve">Are you enrolled in courses at </w:t>
      </w:r>
      <w:r w:rsidR="00FD68E5">
        <w:rPr>
          <w:b/>
          <w:bCs/>
        </w:rPr>
        <w:t xml:space="preserve">[INSTITUTION] </w:t>
      </w:r>
      <w:r w:rsidRPr="002F24A7">
        <w:rPr>
          <w:b/>
          <w:bCs/>
        </w:rPr>
        <w:t>for this semester (Spring 2025)?</w:t>
      </w:r>
    </w:p>
    <w:p w14:paraId="5189ADD4" w14:textId="77777777" w:rsidR="002F24A7" w:rsidRDefault="002F24A7" w:rsidP="002F24A7">
      <w:pPr>
        <w:pStyle w:val="ListParagraph"/>
        <w:numPr>
          <w:ilvl w:val="0"/>
          <w:numId w:val="2"/>
        </w:numPr>
      </w:pPr>
      <w:r>
        <w:t>Yes</w:t>
      </w:r>
    </w:p>
    <w:p w14:paraId="29DE7A8E" w14:textId="77777777" w:rsidR="002F24A7" w:rsidRDefault="002F24A7" w:rsidP="002F24A7">
      <w:pPr>
        <w:pStyle w:val="ListParagraph"/>
        <w:numPr>
          <w:ilvl w:val="0"/>
          <w:numId w:val="2"/>
        </w:numPr>
      </w:pPr>
      <w:r>
        <w:t>No</w:t>
      </w:r>
    </w:p>
    <w:p w14:paraId="1187BDB9" w14:textId="77777777" w:rsidR="002F24A7" w:rsidRPr="00281A60" w:rsidRDefault="002F24A7" w:rsidP="002F24A7">
      <w:pPr>
        <w:rPr>
          <w:b/>
          <w:bCs/>
        </w:rPr>
      </w:pPr>
      <w:r w:rsidRPr="2C2E8BF1">
        <w:rPr>
          <w:b/>
          <w:bCs/>
        </w:rPr>
        <w:t>What is your primary academic college? (select one)</w:t>
      </w:r>
    </w:p>
    <w:p w14:paraId="2A0C0E8B" w14:textId="054A614B" w:rsidR="002F24A7" w:rsidRDefault="002F24A7" w:rsidP="002F24A7">
      <w:pPr>
        <w:pStyle w:val="ListParagraph"/>
        <w:numPr>
          <w:ilvl w:val="0"/>
          <w:numId w:val="3"/>
        </w:numPr>
      </w:pPr>
      <w:r>
        <w:t>List academic colleges here</w:t>
      </w:r>
    </w:p>
    <w:sectPr w:rsidR="002F2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9B8"/>
    <w:multiLevelType w:val="hybridMultilevel"/>
    <w:tmpl w:val="2A8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54AC"/>
    <w:multiLevelType w:val="multilevel"/>
    <w:tmpl w:val="33E43932"/>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6325A8B"/>
    <w:multiLevelType w:val="multilevel"/>
    <w:tmpl w:val="BB24F87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98009E0"/>
    <w:multiLevelType w:val="multilevel"/>
    <w:tmpl w:val="208AC45E"/>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1D1D10BA"/>
    <w:multiLevelType w:val="multilevel"/>
    <w:tmpl w:val="D4647684"/>
    <w:lvl w:ilvl="0">
      <w:start w:val="7"/>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2AE13BAD"/>
    <w:multiLevelType w:val="multilevel"/>
    <w:tmpl w:val="35E28B8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30E44ED2"/>
    <w:multiLevelType w:val="multilevel"/>
    <w:tmpl w:val="19F09148"/>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44246949"/>
    <w:multiLevelType w:val="multilevel"/>
    <w:tmpl w:val="BBC6129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4BDA36F1"/>
    <w:multiLevelType w:val="multilevel"/>
    <w:tmpl w:val="E73EEDA2"/>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4D1C7448"/>
    <w:multiLevelType w:val="hybridMultilevel"/>
    <w:tmpl w:val="9ECED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A50B58"/>
    <w:multiLevelType w:val="multilevel"/>
    <w:tmpl w:val="A80A1D24"/>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64C23946"/>
    <w:multiLevelType w:val="hybridMultilevel"/>
    <w:tmpl w:val="A13E64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6B9243B"/>
    <w:multiLevelType w:val="multilevel"/>
    <w:tmpl w:val="25CA108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67003278"/>
    <w:multiLevelType w:val="multilevel"/>
    <w:tmpl w:val="B802CB24"/>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69442BC5"/>
    <w:multiLevelType w:val="multilevel"/>
    <w:tmpl w:val="D4D8001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76D04E2A"/>
    <w:multiLevelType w:val="multilevel"/>
    <w:tmpl w:val="B8A07C24"/>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22560523">
    <w:abstractNumId w:val="11"/>
  </w:num>
  <w:num w:numId="2" w16cid:durableId="1335761039">
    <w:abstractNumId w:val="9"/>
  </w:num>
  <w:num w:numId="3" w16cid:durableId="1719282153">
    <w:abstractNumId w:val="0"/>
  </w:num>
  <w:num w:numId="4" w16cid:durableId="571082963">
    <w:abstractNumId w:val="5"/>
  </w:num>
  <w:num w:numId="5" w16cid:durableId="1809084077">
    <w:abstractNumId w:val="14"/>
  </w:num>
  <w:num w:numId="6" w16cid:durableId="975067712">
    <w:abstractNumId w:val="10"/>
  </w:num>
  <w:num w:numId="7" w16cid:durableId="7560530">
    <w:abstractNumId w:val="8"/>
  </w:num>
  <w:num w:numId="8" w16cid:durableId="2016035389">
    <w:abstractNumId w:val="3"/>
  </w:num>
  <w:num w:numId="9" w16cid:durableId="1860191174">
    <w:abstractNumId w:val="13"/>
  </w:num>
  <w:num w:numId="10" w16cid:durableId="1529103152">
    <w:abstractNumId w:val="12"/>
  </w:num>
  <w:num w:numId="11" w16cid:durableId="11498972">
    <w:abstractNumId w:val="15"/>
  </w:num>
  <w:num w:numId="12" w16cid:durableId="2033872672">
    <w:abstractNumId w:val="2"/>
  </w:num>
  <w:num w:numId="13" w16cid:durableId="27803099">
    <w:abstractNumId w:val="7"/>
  </w:num>
  <w:num w:numId="14" w16cid:durableId="50884986">
    <w:abstractNumId w:val="6"/>
  </w:num>
  <w:num w:numId="15" w16cid:durableId="1031415232">
    <w:abstractNumId w:val="1"/>
  </w:num>
  <w:num w:numId="16" w16cid:durableId="310520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3A5"/>
    <w:rsid w:val="00044B0C"/>
    <w:rsid w:val="000B015D"/>
    <w:rsid w:val="000E5D3F"/>
    <w:rsid w:val="002F24A7"/>
    <w:rsid w:val="004631D4"/>
    <w:rsid w:val="004C3CBD"/>
    <w:rsid w:val="00694960"/>
    <w:rsid w:val="00812F5C"/>
    <w:rsid w:val="00B32517"/>
    <w:rsid w:val="00B933A5"/>
    <w:rsid w:val="00C80FDA"/>
    <w:rsid w:val="00D92C0A"/>
    <w:rsid w:val="00E70544"/>
    <w:rsid w:val="00FD6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0D94"/>
  <w15:chartTrackingRefBased/>
  <w15:docId w15:val="{B5C6830A-659B-4532-B3E2-C23717C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4A7"/>
    <w:pPr>
      <w:spacing w:line="259" w:lineRule="auto"/>
    </w:pPr>
    <w:rPr>
      <w:rFonts w:eastAsiaTheme="minorEastAsia"/>
      <w:sz w:val="22"/>
      <w:szCs w:val="22"/>
      <w:lang w:eastAsia="ko-KR"/>
    </w:rPr>
  </w:style>
  <w:style w:type="paragraph" w:styleId="Heading1">
    <w:name w:val="heading 1"/>
    <w:basedOn w:val="Normal"/>
    <w:next w:val="Normal"/>
    <w:link w:val="Heading1Char"/>
    <w:uiPriority w:val="9"/>
    <w:qFormat/>
    <w:rsid w:val="00B933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3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3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3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3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3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3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3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3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3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3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3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3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3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3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3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3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3A5"/>
    <w:rPr>
      <w:rFonts w:eastAsiaTheme="majorEastAsia" w:cstheme="majorBidi"/>
      <w:color w:val="272727" w:themeColor="text1" w:themeTint="D8"/>
    </w:rPr>
  </w:style>
  <w:style w:type="paragraph" w:styleId="Title">
    <w:name w:val="Title"/>
    <w:basedOn w:val="Normal"/>
    <w:next w:val="Normal"/>
    <w:link w:val="TitleChar"/>
    <w:uiPriority w:val="10"/>
    <w:qFormat/>
    <w:rsid w:val="00B933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3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3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3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3A5"/>
    <w:pPr>
      <w:spacing w:before="160"/>
      <w:jc w:val="center"/>
    </w:pPr>
    <w:rPr>
      <w:i/>
      <w:iCs/>
      <w:color w:val="404040" w:themeColor="text1" w:themeTint="BF"/>
    </w:rPr>
  </w:style>
  <w:style w:type="character" w:customStyle="1" w:styleId="QuoteChar">
    <w:name w:val="Quote Char"/>
    <w:basedOn w:val="DefaultParagraphFont"/>
    <w:link w:val="Quote"/>
    <w:uiPriority w:val="29"/>
    <w:rsid w:val="00B933A5"/>
    <w:rPr>
      <w:i/>
      <w:iCs/>
      <w:color w:val="404040" w:themeColor="text1" w:themeTint="BF"/>
    </w:rPr>
  </w:style>
  <w:style w:type="paragraph" w:styleId="ListParagraph">
    <w:name w:val="List Paragraph"/>
    <w:basedOn w:val="Normal"/>
    <w:uiPriority w:val="34"/>
    <w:qFormat/>
    <w:rsid w:val="00B933A5"/>
    <w:pPr>
      <w:ind w:left="720"/>
      <w:contextualSpacing/>
    </w:pPr>
  </w:style>
  <w:style w:type="character" w:styleId="IntenseEmphasis">
    <w:name w:val="Intense Emphasis"/>
    <w:basedOn w:val="DefaultParagraphFont"/>
    <w:uiPriority w:val="21"/>
    <w:qFormat/>
    <w:rsid w:val="00B933A5"/>
    <w:rPr>
      <w:i/>
      <w:iCs/>
      <w:color w:val="0F4761" w:themeColor="accent1" w:themeShade="BF"/>
    </w:rPr>
  </w:style>
  <w:style w:type="paragraph" w:styleId="IntenseQuote">
    <w:name w:val="Intense Quote"/>
    <w:basedOn w:val="Normal"/>
    <w:next w:val="Normal"/>
    <w:link w:val="IntenseQuoteChar"/>
    <w:uiPriority w:val="30"/>
    <w:qFormat/>
    <w:rsid w:val="00B933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3A5"/>
    <w:rPr>
      <w:i/>
      <w:iCs/>
      <w:color w:val="0F4761" w:themeColor="accent1" w:themeShade="BF"/>
    </w:rPr>
  </w:style>
  <w:style w:type="character" w:styleId="IntenseReference">
    <w:name w:val="Intense Reference"/>
    <w:basedOn w:val="DefaultParagraphFont"/>
    <w:uiPriority w:val="32"/>
    <w:qFormat/>
    <w:rsid w:val="00B933A5"/>
    <w:rPr>
      <w:b/>
      <w:bCs/>
      <w:smallCaps/>
      <w:color w:val="0F4761" w:themeColor="accent1" w:themeShade="BF"/>
      <w:spacing w:val="5"/>
    </w:rPr>
  </w:style>
  <w:style w:type="table" w:styleId="TableGrid">
    <w:name w:val="Table Grid"/>
    <w:basedOn w:val="TableNormal"/>
    <w:uiPriority w:val="39"/>
    <w:rsid w:val="002F24A7"/>
    <w:pPr>
      <w:spacing w:after="0" w:line="240" w:lineRule="auto"/>
    </w:pPr>
    <w:rPr>
      <w:rFonts w:eastAsiaTheme="minorEastAsia"/>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24A7"/>
    <w:rPr>
      <w:sz w:val="16"/>
      <w:szCs w:val="16"/>
    </w:rPr>
  </w:style>
  <w:style w:type="paragraph" w:styleId="CommentText">
    <w:name w:val="annotation text"/>
    <w:basedOn w:val="Normal"/>
    <w:link w:val="CommentTextChar"/>
    <w:uiPriority w:val="99"/>
    <w:unhideWhenUsed/>
    <w:rsid w:val="002F24A7"/>
    <w:pPr>
      <w:spacing w:line="240" w:lineRule="auto"/>
    </w:pPr>
    <w:rPr>
      <w:sz w:val="20"/>
      <w:szCs w:val="20"/>
    </w:rPr>
  </w:style>
  <w:style w:type="character" w:customStyle="1" w:styleId="CommentTextChar">
    <w:name w:val="Comment Text Char"/>
    <w:basedOn w:val="DefaultParagraphFont"/>
    <w:link w:val="CommentText"/>
    <w:uiPriority w:val="99"/>
    <w:rsid w:val="002F24A7"/>
    <w:rPr>
      <w:rFonts w:eastAsiaTheme="minorEastAsia"/>
      <w:sz w:val="20"/>
      <w:szCs w:val="20"/>
      <w:lang w:eastAsia="ko-KR"/>
    </w:rPr>
  </w:style>
  <w:style w:type="paragraph" w:styleId="CommentSubject">
    <w:name w:val="annotation subject"/>
    <w:basedOn w:val="CommentText"/>
    <w:next w:val="CommentText"/>
    <w:link w:val="CommentSubjectChar"/>
    <w:uiPriority w:val="99"/>
    <w:semiHidden/>
    <w:unhideWhenUsed/>
    <w:rsid w:val="002F24A7"/>
    <w:rPr>
      <w:b/>
      <w:bCs/>
    </w:rPr>
  </w:style>
  <w:style w:type="character" w:customStyle="1" w:styleId="CommentSubjectChar">
    <w:name w:val="Comment Subject Char"/>
    <w:basedOn w:val="CommentTextChar"/>
    <w:link w:val="CommentSubject"/>
    <w:uiPriority w:val="99"/>
    <w:semiHidden/>
    <w:rsid w:val="002F24A7"/>
    <w:rPr>
      <w:rFonts w:eastAsiaTheme="minorEastAsia"/>
      <w:b/>
      <w:bCs/>
      <w:sz w:val="20"/>
      <w:szCs w:val="20"/>
      <w:lang w:eastAsia="ko-KR"/>
    </w:rPr>
  </w:style>
  <w:style w:type="paragraph" w:customStyle="1" w:styleId="paragraph">
    <w:name w:val="paragraph"/>
    <w:basedOn w:val="Normal"/>
    <w:rsid w:val="002F24A7"/>
    <w:pPr>
      <w:spacing w:before="100" w:beforeAutospacing="1" w:after="100" w:afterAutospacing="1" w:line="240" w:lineRule="auto"/>
    </w:pPr>
    <w:rPr>
      <w:rFonts w:ascii="Times New Roman" w:eastAsia="Times New Roman" w:hAnsi="Times New Roman" w:cs="Times New Roman"/>
      <w:kern w:val="0"/>
      <w:sz w:val="24"/>
      <w:szCs w:val="24"/>
      <w:lang w:eastAsia="en-US"/>
      <w14:ligatures w14:val="none"/>
    </w:rPr>
  </w:style>
  <w:style w:type="character" w:customStyle="1" w:styleId="normaltextrun">
    <w:name w:val="normaltextrun"/>
    <w:basedOn w:val="DefaultParagraphFont"/>
    <w:rsid w:val="002F24A7"/>
  </w:style>
  <w:style w:type="character" w:customStyle="1" w:styleId="eop">
    <w:name w:val="eop"/>
    <w:basedOn w:val="DefaultParagraphFont"/>
    <w:rsid w:val="002F2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194719">
      <w:bodyDiv w:val="1"/>
      <w:marLeft w:val="0"/>
      <w:marRight w:val="0"/>
      <w:marTop w:val="0"/>
      <w:marBottom w:val="0"/>
      <w:divBdr>
        <w:top w:val="none" w:sz="0" w:space="0" w:color="auto"/>
        <w:left w:val="none" w:sz="0" w:space="0" w:color="auto"/>
        <w:bottom w:val="none" w:sz="0" w:space="0" w:color="auto"/>
        <w:right w:val="none" w:sz="0" w:space="0" w:color="auto"/>
      </w:divBdr>
    </w:div>
    <w:div w:id="156880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D78706C263B04B9027F6B6278D6A03" ma:contentTypeVersion="12" ma:contentTypeDescription="Create a new document." ma:contentTypeScope="" ma:versionID="8d7b5123f8b54e9c973bfd8a7dde9088">
  <xsd:schema xmlns:xsd="http://www.w3.org/2001/XMLSchema" xmlns:xs="http://www.w3.org/2001/XMLSchema" xmlns:p="http://schemas.microsoft.com/office/2006/metadata/properties" xmlns:ns2="320a97f9-86a3-4d21-8be1-31854685a1cc" xmlns:ns3="a3dbfca6-db77-4730-9a70-4f68f04a3d1d" targetNamespace="http://schemas.microsoft.com/office/2006/metadata/properties" ma:root="true" ma:fieldsID="7b2f908c4352d20bf9c97685110db0ff" ns2:_="" ns3:_="">
    <xsd:import namespace="320a97f9-86a3-4d21-8be1-31854685a1cc"/>
    <xsd:import namespace="a3dbfca6-db77-4730-9a70-4f68f04a3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0a97f9-86a3-4d21-8be1-31854685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dbfca6-db77-4730-9a70-4f68f04a3d1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DD767F-4F55-403A-A616-EB6963C97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0a97f9-86a3-4d21-8be1-31854685a1cc"/>
    <ds:schemaRef ds:uri="a3dbfca6-db77-4730-9a70-4f68f04a3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C9D8B-B8FF-4A03-8C31-70595B14B3E1}">
  <ds:schemaRefs>
    <ds:schemaRef ds:uri="http://schemas.microsoft.com/sharepoint/v3/contenttype/forms"/>
  </ds:schemaRefs>
</ds:datastoreItem>
</file>

<file path=customXml/itemProps3.xml><?xml version="1.0" encoding="utf-8"?>
<ds:datastoreItem xmlns:ds="http://schemas.openxmlformats.org/officeDocument/2006/customXml" ds:itemID="{49DFDBA1-833E-44F0-B2FB-DE5164053C88}">
  <ds:schemaRef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a3dbfca6-db77-4730-9a70-4f68f04a3d1d"/>
    <ds:schemaRef ds:uri="320a97f9-86a3-4d21-8be1-31854685a1c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IBHE</dc:creator>
  <cp:keywords/>
  <dc:description/>
  <cp:lastModifiedBy>Lewis, Ashley</cp:lastModifiedBy>
  <cp:revision>2</cp:revision>
  <dcterms:created xsi:type="dcterms:W3CDTF">2025-06-26T18:05:00Z</dcterms:created>
  <dcterms:modified xsi:type="dcterms:W3CDTF">2025-06-26T18:05:00Z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0x010100A6D78706C263B04B9027F6B6278D6A03</vt:lpwstr>
  </property>
</Properties>
</file>